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КОПИЯ</w:t>
      </w:r>
    </w:p>
    <w:p>
      <w:pPr>
        <w:spacing w:before="0" w:after="0"/>
        <w:jc w:val="right"/>
      </w:pPr>
      <w:r>
        <w:rPr>
          <w:rFonts w:ascii="Times New Roman" w:eastAsia="Times New Roman" w:hAnsi="Times New Roman" w:cs="Times New Roman"/>
        </w:rPr>
        <w:t>Д</w:t>
      </w:r>
      <w:r>
        <w:rPr>
          <w:rFonts w:ascii="Times New Roman" w:eastAsia="Times New Roman" w:hAnsi="Times New Roman" w:cs="Times New Roman"/>
        </w:rPr>
        <w:t>ело № 1-39-2615/2024</w:t>
      </w:r>
    </w:p>
    <w:p>
      <w:pPr>
        <w:spacing w:before="0" w:after="0"/>
        <w:jc w:val="right"/>
      </w:pPr>
      <w:r>
        <w:rPr>
          <w:rFonts w:ascii="Times New Roman" w:eastAsia="Times New Roman" w:hAnsi="Times New Roman" w:cs="Times New Roman"/>
        </w:rPr>
        <w:t>УИД: 86MS0079-01-2024-009389-38</w:t>
      </w:r>
    </w:p>
    <w:p>
      <w:pPr>
        <w:spacing w:before="0" w:after="0"/>
        <w:jc w:val="center"/>
        <w:rPr>
          <w:sz w:val="28"/>
          <w:szCs w:val="28"/>
        </w:rPr>
      </w:pPr>
      <w:r>
        <w:rPr>
          <w:rFonts w:ascii="Times New Roman" w:eastAsia="Times New Roman" w:hAnsi="Times New Roman" w:cs="Times New Roman"/>
          <w:sz w:val="28"/>
          <w:szCs w:val="28"/>
        </w:rPr>
        <w:t>ПРИГОВОР</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16"/>
          <w:szCs w:val="16"/>
        </w:rPr>
      </w:pPr>
    </w:p>
    <w:p>
      <w:pPr>
        <w:spacing w:before="0" w:after="0"/>
        <w:rPr>
          <w:sz w:val="28"/>
          <w:szCs w:val="28"/>
        </w:rPr>
      </w:pPr>
      <w:r>
        <w:rPr>
          <w:rFonts w:ascii="Times New Roman" w:eastAsia="Times New Roman" w:hAnsi="Times New Roman" w:cs="Times New Roman"/>
          <w:sz w:val="28"/>
          <w:szCs w:val="28"/>
        </w:rPr>
        <w:t>город 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 сентября 2024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p>
    <w:p>
      <w:pPr>
        <w:spacing w:before="0" w:after="0"/>
        <w:jc w:val="both"/>
        <w:rPr>
          <w:sz w:val="12"/>
          <w:szCs w:val="12"/>
        </w:rPr>
      </w:pPr>
    </w:p>
    <w:p>
      <w:pPr>
        <w:spacing w:before="0" w:after="0"/>
        <w:ind w:firstLine="600"/>
        <w:jc w:val="both"/>
        <w:rPr>
          <w:sz w:val="28"/>
          <w:szCs w:val="28"/>
        </w:rPr>
      </w:pPr>
      <w:r>
        <w:rPr>
          <w:rFonts w:ascii="Times New Roman" w:eastAsia="Times New Roman" w:hAnsi="Times New Roman" w:cs="Times New Roman"/>
          <w:sz w:val="28"/>
          <w:szCs w:val="28"/>
        </w:rPr>
        <w:t>Исполняющий обязанности мирового судьи</w:t>
      </w:r>
      <w:r>
        <w:rPr>
          <w:rFonts w:ascii="Times New Roman" w:eastAsia="Times New Roman" w:hAnsi="Times New Roman" w:cs="Times New Roman"/>
          <w:sz w:val="28"/>
          <w:szCs w:val="28"/>
        </w:rPr>
        <w:t xml:space="preserve"> судебного участка № 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Сургутского судебного района </w:t>
      </w:r>
      <w:r>
        <w:rPr>
          <w:rFonts w:ascii="Times New Roman" w:eastAsia="Times New Roman" w:hAnsi="Times New Roman" w:cs="Times New Roman"/>
          <w:sz w:val="28"/>
          <w:szCs w:val="28"/>
        </w:rPr>
        <w:t xml:space="preserve">города окружного значения Сургута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Панков А.Ю.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секретаре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судебного заседания Кондратьевой Н.А.</w:t>
      </w:r>
      <w:r>
        <w:rPr>
          <w:rFonts w:ascii="Times New Roman" w:eastAsia="Times New Roman" w:hAnsi="Times New Roman" w:cs="Times New Roman"/>
          <w:sz w:val="28"/>
          <w:szCs w:val="28"/>
        </w:rPr>
        <w:t>, с участием:</w:t>
      </w:r>
    </w:p>
    <w:p>
      <w:pPr>
        <w:spacing w:before="0" w:after="0"/>
        <w:ind w:firstLine="600"/>
        <w:jc w:val="both"/>
        <w:rPr>
          <w:sz w:val="28"/>
          <w:szCs w:val="28"/>
        </w:rPr>
      </w:pPr>
      <w:r>
        <w:rPr>
          <w:rFonts w:ascii="Times New Roman" w:eastAsia="Times New Roman" w:hAnsi="Times New Roman" w:cs="Times New Roman"/>
          <w:sz w:val="28"/>
          <w:szCs w:val="28"/>
        </w:rPr>
        <w:t>гос</w:t>
      </w:r>
      <w:r>
        <w:rPr>
          <w:rFonts w:ascii="Times New Roman" w:eastAsia="Times New Roman" w:hAnsi="Times New Roman" w:cs="Times New Roman"/>
          <w:sz w:val="28"/>
          <w:szCs w:val="28"/>
        </w:rPr>
        <w:t>ударственных обвинителей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помощников</w:t>
      </w:r>
      <w:r>
        <w:rPr>
          <w:rFonts w:ascii="Times New Roman" w:eastAsia="Times New Roman" w:hAnsi="Times New Roman" w:cs="Times New Roman"/>
          <w:sz w:val="28"/>
          <w:szCs w:val="28"/>
        </w:rPr>
        <w:t xml:space="preserve"> прокурора г. Сургута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Шабалиной С.В., </w:t>
      </w:r>
      <w:r>
        <w:rPr>
          <w:rFonts w:ascii="Times New Roman" w:eastAsia="Times New Roman" w:hAnsi="Times New Roman" w:cs="Times New Roman"/>
          <w:sz w:val="28"/>
          <w:szCs w:val="28"/>
        </w:rPr>
        <w:t>Десятова А.Е.</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подсудимого </w:t>
      </w:r>
      <w:r>
        <w:rPr>
          <w:rFonts w:ascii="Times New Roman" w:eastAsia="Times New Roman" w:hAnsi="Times New Roman" w:cs="Times New Roman"/>
          <w:sz w:val="28"/>
          <w:szCs w:val="28"/>
        </w:rPr>
        <w:t>Сенченко Н.Е.</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защит</w:t>
      </w:r>
      <w:r>
        <w:rPr>
          <w:rFonts w:ascii="Times New Roman" w:eastAsia="Times New Roman" w:hAnsi="Times New Roman" w:cs="Times New Roman"/>
          <w:sz w:val="28"/>
          <w:szCs w:val="28"/>
        </w:rPr>
        <w:t xml:space="preserve">ника – </w:t>
      </w:r>
      <w:r>
        <w:rPr>
          <w:rFonts w:ascii="Times New Roman" w:eastAsia="Times New Roman" w:hAnsi="Times New Roman" w:cs="Times New Roman"/>
          <w:sz w:val="28"/>
          <w:szCs w:val="28"/>
        </w:rPr>
        <w:t>адвоката Коган</w:t>
      </w:r>
      <w:r>
        <w:rPr>
          <w:rFonts w:ascii="Times New Roman" w:eastAsia="Times New Roman" w:hAnsi="Times New Roman" w:cs="Times New Roman"/>
          <w:sz w:val="28"/>
          <w:szCs w:val="28"/>
        </w:rPr>
        <w:t xml:space="preserve"> Д.В.</w:t>
      </w:r>
      <w:r>
        <w:rPr>
          <w:rFonts w:ascii="Times New Roman" w:eastAsia="Times New Roman" w:hAnsi="Times New Roman" w:cs="Times New Roman"/>
          <w:sz w:val="28"/>
          <w:szCs w:val="28"/>
        </w:rPr>
        <w:t>, представившего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удост</w:t>
      </w:r>
      <w:r>
        <w:rPr>
          <w:rFonts w:ascii="Times New Roman" w:eastAsia="Times New Roman" w:hAnsi="Times New Roman" w:cs="Times New Roman"/>
          <w:sz w:val="28"/>
          <w:szCs w:val="28"/>
        </w:rPr>
        <w:t>оверение № 1366 от 04.07.2018</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ордер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1410 от 22.08.2024</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уголовное дело в отношении: </w:t>
      </w:r>
    </w:p>
    <w:p>
      <w:pPr>
        <w:spacing w:before="0" w:after="0"/>
        <w:ind w:firstLine="600"/>
        <w:jc w:val="both"/>
        <w:rPr>
          <w:sz w:val="28"/>
          <w:szCs w:val="28"/>
        </w:rPr>
      </w:pPr>
      <w:r>
        <w:rPr>
          <w:rFonts w:ascii="Times New Roman" w:eastAsia="Times New Roman" w:hAnsi="Times New Roman" w:cs="Times New Roman"/>
          <w:sz w:val="28"/>
          <w:szCs w:val="28"/>
        </w:rPr>
        <w:t>Сенченко Николая Евгеньевич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UserDefinedgrp-45rplc-16"/>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- 21.12.2015 Сургутским районным судом </w:t>
      </w:r>
      <w:r>
        <w:rPr>
          <w:rFonts w:ascii="Times New Roman" w:eastAsia="Times New Roman" w:hAnsi="Times New Roman" w:cs="Times New Roman"/>
          <w:sz w:val="28"/>
          <w:szCs w:val="28"/>
        </w:rPr>
        <w:t xml:space="preserve">ХМАО-Югры </w:t>
      </w:r>
      <w:r>
        <w:rPr>
          <w:rFonts w:ascii="Times New Roman" w:eastAsia="Times New Roman" w:hAnsi="Times New Roman" w:cs="Times New Roman"/>
          <w:sz w:val="28"/>
          <w:szCs w:val="28"/>
        </w:rPr>
        <w:t xml:space="preserve">по ч. </w:t>
      </w:r>
      <w:r>
        <w:rPr>
          <w:rFonts w:ascii="Times New Roman" w:eastAsia="Times New Roman" w:hAnsi="Times New Roman" w:cs="Times New Roman"/>
          <w:sz w:val="28"/>
          <w:szCs w:val="28"/>
        </w:rPr>
        <w:t>2 ст.</w:t>
      </w:r>
      <w:r>
        <w:rPr>
          <w:rFonts w:ascii="Times New Roman" w:eastAsia="Times New Roman" w:hAnsi="Times New Roman" w:cs="Times New Roman"/>
          <w:sz w:val="28"/>
          <w:szCs w:val="28"/>
        </w:rPr>
        <w:t xml:space="preserve"> 162 </w:t>
      </w:r>
      <w:r>
        <w:rPr>
          <w:rFonts w:ascii="Times New Roman" w:eastAsia="Times New Roman" w:hAnsi="Times New Roman" w:cs="Times New Roman"/>
          <w:sz w:val="28"/>
          <w:szCs w:val="28"/>
        </w:rPr>
        <w:t>УК РФ</w:t>
      </w:r>
      <w:r>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2 года</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месяца</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лишения свободы с отбыванием наказания в исправительной колонии особого режима; постановлением Советского районного суда г. Омска Омской области от 07.0</w:t>
      </w:r>
      <w:r>
        <w:rPr>
          <w:rFonts w:ascii="Times New Roman" w:eastAsia="Times New Roman" w:hAnsi="Times New Roman" w:cs="Times New Roman"/>
          <w:sz w:val="28"/>
          <w:szCs w:val="28"/>
        </w:rPr>
        <w:t>4.2017</w:t>
      </w:r>
      <w:r>
        <w:rPr>
          <w:rFonts w:ascii="Times New Roman" w:eastAsia="Times New Roman" w:hAnsi="Times New Roman" w:cs="Times New Roman"/>
          <w:sz w:val="28"/>
          <w:szCs w:val="28"/>
        </w:rPr>
        <w:t xml:space="preserve"> заменена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отбытая часть наказания в виде лишения свободы на 9 меся</w:t>
      </w:r>
      <w:r>
        <w:rPr>
          <w:rFonts w:ascii="Times New Roman" w:eastAsia="Times New Roman" w:hAnsi="Times New Roman" w:cs="Times New Roman"/>
          <w:sz w:val="28"/>
          <w:szCs w:val="28"/>
        </w:rPr>
        <w:t xml:space="preserve">цев 14 дней ограничения свободы, </w:t>
      </w:r>
      <w:r>
        <w:rPr>
          <w:rFonts w:ascii="Times New Roman" w:eastAsia="Times New Roman" w:hAnsi="Times New Roman" w:cs="Times New Roman"/>
          <w:sz w:val="28"/>
          <w:szCs w:val="28"/>
        </w:rPr>
        <w:t>18.04.2017 освобожден из мест лишения свободы; 19.01.2018 года снят с учета</w:t>
      </w:r>
      <w:r>
        <w:rPr>
          <w:rFonts w:ascii="Times New Roman" w:eastAsia="Times New Roman" w:hAnsi="Times New Roman" w:cs="Times New Roman"/>
          <w:sz w:val="28"/>
          <w:szCs w:val="28"/>
        </w:rPr>
        <w:t xml:space="preserve"> по отбытии ограничения свободы;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15.02.2024 Сургутским районным судом </w:t>
      </w:r>
      <w:r>
        <w:rPr>
          <w:rFonts w:ascii="Times New Roman" w:eastAsia="Times New Roman" w:hAnsi="Times New Roman" w:cs="Times New Roman"/>
          <w:sz w:val="28"/>
          <w:szCs w:val="28"/>
        </w:rPr>
        <w:t xml:space="preserve">ХМАО-Югры </w:t>
      </w:r>
      <w:r>
        <w:rPr>
          <w:rFonts w:ascii="Times New Roman" w:eastAsia="Times New Roman" w:hAnsi="Times New Roman" w:cs="Times New Roman"/>
          <w:sz w:val="28"/>
          <w:szCs w:val="28"/>
        </w:rPr>
        <w:t>по ч.1 ст. 318 УК РФ к 2 годам лишения свободы, с применением ст. 73 УК РФ условно с испытательным сроком 2 года 6 месяцев с возложением обязанностей</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мера пресечения в виде подписки о невыезде и надлежащем поведении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обвиняемого в совершении преступления</w:t>
      </w:r>
      <w:r>
        <w:rPr>
          <w:rFonts w:ascii="Times New Roman" w:eastAsia="Times New Roman" w:hAnsi="Times New Roman" w:cs="Times New Roman"/>
          <w:sz w:val="28"/>
          <w:szCs w:val="28"/>
        </w:rPr>
        <w:t xml:space="preserve">, предусмотренного </w:t>
      </w:r>
      <w:r>
        <w:rPr>
          <w:rFonts w:ascii="Times New Roman" w:eastAsia="Times New Roman" w:hAnsi="Times New Roman" w:cs="Times New Roman"/>
          <w:sz w:val="28"/>
          <w:szCs w:val="28"/>
        </w:rPr>
        <w:t>ч. 3 ст. 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1 ст. 158 </w:t>
      </w:r>
      <w:r>
        <w:rPr>
          <w:rFonts w:ascii="Times New Roman" w:eastAsia="Times New Roman" w:hAnsi="Times New Roman" w:cs="Times New Roman"/>
          <w:sz w:val="28"/>
          <w:szCs w:val="28"/>
        </w:rPr>
        <w:t>Уголовного кодекса Российской Федерации,</w:t>
      </w:r>
    </w:p>
    <w:p>
      <w:pPr>
        <w:spacing w:before="0" w:after="0"/>
        <w:jc w:val="both"/>
        <w:rPr>
          <w:sz w:val="12"/>
          <w:szCs w:val="12"/>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600"/>
        <w:jc w:val="both"/>
        <w:rPr>
          <w:sz w:val="12"/>
          <w:szCs w:val="12"/>
        </w:rPr>
      </w:pPr>
    </w:p>
    <w:p>
      <w:pPr>
        <w:spacing w:before="0" w:after="0"/>
        <w:ind w:firstLine="708"/>
        <w:jc w:val="both"/>
        <w:rPr>
          <w:sz w:val="28"/>
          <w:szCs w:val="28"/>
        </w:rPr>
      </w:pPr>
      <w:r>
        <w:rPr>
          <w:rFonts w:ascii="Times New Roman" w:eastAsia="Times New Roman" w:hAnsi="Times New Roman" w:cs="Times New Roman"/>
          <w:sz w:val="28"/>
          <w:szCs w:val="28"/>
        </w:rPr>
        <w:t>Сенченко Н.Е.</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овершил</w:t>
      </w:r>
      <w:r>
        <w:rPr>
          <w:rFonts w:ascii="Times New Roman" w:eastAsia="Times New Roman" w:hAnsi="Times New Roman" w:cs="Times New Roman"/>
          <w:sz w:val="28"/>
          <w:szCs w:val="28"/>
        </w:rPr>
        <w:t xml:space="preserve"> покушение на кражу в г. Сургуте при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следующих обстоятельствах.</w:t>
      </w:r>
    </w:p>
    <w:p>
      <w:pPr>
        <w:spacing w:before="0" w:after="0"/>
        <w:ind w:firstLine="708"/>
        <w:jc w:val="both"/>
        <w:rPr>
          <w:sz w:val="28"/>
          <w:szCs w:val="28"/>
        </w:rPr>
      </w:pPr>
      <w:r>
        <w:rPr>
          <w:rFonts w:ascii="Times New Roman" w:eastAsia="Times New Roman" w:hAnsi="Times New Roman" w:cs="Times New Roman"/>
          <w:sz w:val="28"/>
          <w:szCs w:val="28"/>
        </w:rPr>
        <w:t xml:space="preserve">19.04.2024 в период времени с 13 часов 30 минут до 14 часов 22 минуты, находясь в </w:t>
      </w:r>
      <w:r>
        <w:rPr>
          <w:rStyle w:val="cat-UserDefinedgrp-46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расположенном в </w:t>
      </w:r>
      <w:r>
        <w:rPr>
          <w:rStyle w:val="cat-UserDefinedgrp-47rplc-3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реализуя противоправный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умысел, направленный на тайное хищение чужого имущества, из корыстных побуждений, путем свободного доступа, осознавая неправомерность своих действий, непосредственно направленных на тайное хищение чужого </w:t>
      </w:r>
      <w:r>
        <w:rPr>
          <w:rFonts w:ascii="Times New Roman" w:eastAsia="Times New Roman" w:hAnsi="Times New Roman" w:cs="Times New Roman"/>
          <w:sz w:val="28"/>
          <w:szCs w:val="28"/>
        </w:rPr>
        <w:t xml:space="preserve">имущества, принадлежащего </w:t>
      </w:r>
      <w:r>
        <w:rPr>
          <w:rStyle w:val="cat-UserDefinedgrp-48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будучи уверенным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том, ч</w:t>
      </w:r>
      <w:r>
        <w:rPr>
          <w:rFonts w:ascii="Times New Roman" w:eastAsia="Times New Roman" w:hAnsi="Times New Roman" w:cs="Times New Roman"/>
          <w:sz w:val="28"/>
          <w:szCs w:val="28"/>
        </w:rPr>
        <w:t xml:space="preserve">то его противоправные действия </w:t>
      </w:r>
      <w:r>
        <w:rPr>
          <w:rFonts w:ascii="Times New Roman" w:eastAsia="Times New Roman" w:hAnsi="Times New Roman" w:cs="Times New Roman"/>
          <w:sz w:val="28"/>
          <w:szCs w:val="28"/>
        </w:rPr>
        <w:t>останутся незамеченными, с целью тайного хищения чужого имущества и обращения его в свою пользу, во</w:t>
      </w:r>
      <w:r>
        <w:rPr>
          <w:rFonts w:ascii="Times New Roman" w:eastAsia="Times New Roman" w:hAnsi="Times New Roman" w:cs="Times New Roman"/>
          <w:sz w:val="28"/>
          <w:szCs w:val="28"/>
        </w:rPr>
        <w:t xml:space="preserve">спользовавшись тем, что за его </w:t>
      </w:r>
      <w:r>
        <w:rPr>
          <w:rFonts w:ascii="Times New Roman" w:eastAsia="Times New Roman" w:hAnsi="Times New Roman" w:cs="Times New Roman"/>
          <w:sz w:val="28"/>
          <w:szCs w:val="28"/>
        </w:rPr>
        <w:t>преступными действиями никто не наблюдает, и не может пресечь его преступные намерения, путем свободного доступа со стеллажа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расположенного в вышеуказанном торговом зале магазина похитил товарно-материальные ценности, принадлежащие </w:t>
      </w:r>
      <w:r>
        <w:rPr>
          <w:rStyle w:val="cat-UserDefinedgrp-48rplc-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именно: футболку мужскую охра «CORDILLERO» размер 48, закупочной стоимостью 1249 рублей 17 копеек,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брюки мужские «DEMIX»</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коричневого цвета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размер 50,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закупочной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стоимостью 2082 рубля 05 копеек,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общей стоимостью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3331 рубль 67 копеек, которые Сенченко Н.Е. находясь в </w:t>
      </w:r>
      <w:r>
        <w:rPr>
          <w:rStyle w:val="cat-UserDefinedgrp-49rplc-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спрятал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 надетую на нем куртку и джинсы, и 19.04.2024 около 14 часов 22 минуты покинул помещение торгового зала указанного магазина, минуя кассовую зону, без оплат</w:t>
      </w:r>
      <w:r>
        <w:rPr>
          <w:rFonts w:ascii="Times New Roman" w:eastAsia="Times New Roman" w:hAnsi="Times New Roman" w:cs="Times New Roman"/>
          <w:sz w:val="28"/>
          <w:szCs w:val="28"/>
        </w:rPr>
        <w:t>ы стоимости похищенного товара. Однако</w:t>
      </w:r>
      <w:r>
        <w:rPr>
          <w:rFonts w:ascii="Times New Roman" w:eastAsia="Times New Roman" w:hAnsi="Times New Roman" w:cs="Times New Roman"/>
          <w:sz w:val="28"/>
          <w:szCs w:val="28"/>
        </w:rPr>
        <w:t xml:space="preserve"> Сенченко Н.Е. свои преступные действия до конца довести не смог по независящим от него обстоятельствам, так как сразу после выхода из торгов</w:t>
      </w:r>
      <w:r>
        <w:rPr>
          <w:rFonts w:ascii="Times New Roman" w:eastAsia="Times New Roman" w:hAnsi="Times New Roman" w:cs="Times New Roman"/>
          <w:sz w:val="28"/>
          <w:szCs w:val="28"/>
        </w:rPr>
        <w:t xml:space="preserve">ого зала </w:t>
      </w:r>
      <w:r>
        <w:rPr>
          <w:rStyle w:val="cat-UserDefinedgrp-50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задержан сотрудником данного магазина. Таким образом, своими умышленными действиями Сенченко Н.Е. мог причинить </w:t>
      </w:r>
      <w:r>
        <w:rPr>
          <w:rStyle w:val="cat-UserDefinedgrp-48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материальный ущерб на сумму 3331 рубль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67 копеек.</w:t>
      </w:r>
    </w:p>
    <w:p>
      <w:pPr>
        <w:spacing w:before="0" w:after="0"/>
        <w:ind w:firstLine="708"/>
        <w:jc w:val="both"/>
        <w:rPr>
          <w:sz w:val="28"/>
          <w:szCs w:val="28"/>
        </w:rPr>
      </w:pPr>
      <w:r>
        <w:rPr>
          <w:rFonts w:ascii="Times New Roman" w:eastAsia="Times New Roman" w:hAnsi="Times New Roman" w:cs="Times New Roman"/>
          <w:sz w:val="28"/>
          <w:szCs w:val="28"/>
        </w:rPr>
        <w:t>При ознакомлении с материалами уголовного де</w:t>
      </w:r>
      <w:r>
        <w:rPr>
          <w:rFonts w:ascii="Times New Roman" w:eastAsia="Times New Roman" w:hAnsi="Times New Roman" w:cs="Times New Roman"/>
          <w:sz w:val="28"/>
          <w:szCs w:val="28"/>
        </w:rPr>
        <w:t xml:space="preserve">ла </w:t>
      </w:r>
      <w:r>
        <w:rPr>
          <w:rFonts w:ascii="Times New Roman" w:eastAsia="Times New Roman" w:hAnsi="Times New Roman" w:cs="Times New Roman"/>
          <w:sz w:val="28"/>
          <w:szCs w:val="28"/>
        </w:rPr>
        <w:t>Сенченко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защитник ходатайствовали о применении особого </w:t>
      </w:r>
      <w:r>
        <w:rPr>
          <w:rFonts w:ascii="Times New Roman" w:eastAsia="Times New Roman" w:hAnsi="Times New Roman" w:cs="Times New Roman"/>
          <w:sz w:val="28"/>
          <w:szCs w:val="28"/>
        </w:rPr>
        <w:t xml:space="preserve">порядка судебного разбирательства, в соответствии со ст.314 Уголовно-процессуального кодекса Российской Федерации. </w:t>
      </w:r>
    </w:p>
    <w:p>
      <w:pPr>
        <w:spacing w:before="0" w:after="0"/>
        <w:ind w:firstLine="708"/>
        <w:jc w:val="both"/>
        <w:rPr>
          <w:sz w:val="28"/>
          <w:szCs w:val="28"/>
        </w:rPr>
      </w:pPr>
      <w:r>
        <w:rPr>
          <w:rFonts w:ascii="Times New Roman" w:eastAsia="Times New Roman" w:hAnsi="Times New Roman" w:cs="Times New Roman"/>
          <w:sz w:val="28"/>
          <w:szCs w:val="28"/>
        </w:rPr>
        <w:t>В суде</w:t>
      </w:r>
      <w:r>
        <w:rPr>
          <w:rFonts w:ascii="Times New Roman" w:eastAsia="Times New Roman" w:hAnsi="Times New Roman" w:cs="Times New Roman"/>
          <w:sz w:val="28"/>
          <w:szCs w:val="28"/>
        </w:rPr>
        <w:t>бном засед</w:t>
      </w:r>
      <w:r>
        <w:rPr>
          <w:rFonts w:ascii="Times New Roman" w:eastAsia="Times New Roman" w:hAnsi="Times New Roman" w:cs="Times New Roman"/>
          <w:sz w:val="28"/>
          <w:szCs w:val="28"/>
        </w:rPr>
        <w:t xml:space="preserve">ании подсудимый </w:t>
      </w:r>
      <w:r>
        <w:rPr>
          <w:rFonts w:ascii="Times New Roman" w:eastAsia="Times New Roman" w:hAnsi="Times New Roman" w:cs="Times New Roman"/>
          <w:sz w:val="28"/>
          <w:szCs w:val="28"/>
        </w:rPr>
        <w:t xml:space="preserve">Сенченко Н.Е. </w:t>
      </w:r>
      <w:r>
        <w:rPr>
          <w:rFonts w:ascii="Times New Roman" w:eastAsia="Times New Roman" w:hAnsi="Times New Roman" w:cs="Times New Roman"/>
          <w:sz w:val="28"/>
          <w:szCs w:val="28"/>
        </w:rPr>
        <w:t>согласился</w:t>
      </w:r>
      <w:r>
        <w:rPr>
          <w:rFonts w:ascii="Times New Roman" w:eastAsia="Times New Roman" w:hAnsi="Times New Roman" w:cs="Times New Roman"/>
          <w:sz w:val="28"/>
          <w:szCs w:val="28"/>
        </w:rPr>
        <w:t xml:space="preserve"> с предъявленным обвинением, признал себя винов</w:t>
      </w:r>
      <w:r>
        <w:rPr>
          <w:rFonts w:ascii="Times New Roman" w:eastAsia="Times New Roman" w:hAnsi="Times New Roman" w:cs="Times New Roman"/>
          <w:sz w:val="28"/>
          <w:szCs w:val="28"/>
        </w:rPr>
        <w:t>ным в совершении инкриминируемого преступления</w:t>
      </w:r>
      <w:r>
        <w:rPr>
          <w:rFonts w:ascii="Times New Roman" w:eastAsia="Times New Roman" w:hAnsi="Times New Roman" w:cs="Times New Roman"/>
          <w:sz w:val="28"/>
          <w:szCs w:val="28"/>
        </w:rPr>
        <w:t xml:space="preserve"> в полном объёме, поддержал ранее заявленное ходатайство о постановлении приговора без проведения судеб</w:t>
      </w:r>
      <w:r>
        <w:rPr>
          <w:rFonts w:ascii="Times New Roman" w:eastAsia="Times New Roman" w:hAnsi="Times New Roman" w:cs="Times New Roman"/>
          <w:sz w:val="28"/>
          <w:szCs w:val="28"/>
        </w:rPr>
        <w:t xml:space="preserve">ного разбирательства. </w:t>
      </w:r>
      <w:r>
        <w:rPr>
          <w:rFonts w:ascii="Times New Roman" w:eastAsia="Times New Roman" w:hAnsi="Times New Roman" w:cs="Times New Roman"/>
          <w:sz w:val="28"/>
          <w:szCs w:val="28"/>
        </w:rPr>
        <w:t xml:space="preserve">Сенченко Н.Е. </w:t>
      </w:r>
      <w:r>
        <w:rPr>
          <w:rFonts w:ascii="Times New Roman" w:eastAsia="Times New Roman" w:hAnsi="Times New Roman" w:cs="Times New Roman"/>
          <w:sz w:val="28"/>
          <w:szCs w:val="28"/>
        </w:rPr>
        <w:t>пояснил, чт</w:t>
      </w:r>
      <w:r>
        <w:rPr>
          <w:rFonts w:ascii="Times New Roman" w:eastAsia="Times New Roman" w:hAnsi="Times New Roman" w:cs="Times New Roman"/>
          <w:sz w:val="28"/>
          <w:szCs w:val="28"/>
        </w:rPr>
        <w:t>о данное ходатайство заявлено им</w:t>
      </w:r>
      <w:r>
        <w:rPr>
          <w:rFonts w:ascii="Times New Roman" w:eastAsia="Times New Roman" w:hAnsi="Times New Roman" w:cs="Times New Roman"/>
          <w:sz w:val="28"/>
          <w:szCs w:val="28"/>
        </w:rPr>
        <w:t xml:space="preserve"> добровольно, после проведения консультации с защитником, при этом он осознаёт харак</w:t>
      </w:r>
      <w:r>
        <w:rPr>
          <w:rFonts w:ascii="Times New Roman" w:eastAsia="Times New Roman" w:hAnsi="Times New Roman" w:cs="Times New Roman"/>
          <w:sz w:val="28"/>
          <w:szCs w:val="28"/>
        </w:rPr>
        <w:t>тер и последствия заявленного ходатайства, ему</w:t>
      </w:r>
      <w:r>
        <w:rPr>
          <w:rFonts w:ascii="Times New Roman" w:eastAsia="Times New Roman" w:hAnsi="Times New Roman" w:cs="Times New Roman"/>
          <w:sz w:val="28"/>
          <w:szCs w:val="28"/>
        </w:rPr>
        <w:t xml:space="preserve"> понятно, что приговор, постановленный без проведения судебного разбирательства, не может быть обжалован в апелляционном порядке, в связи с несоответствием выводов суда, изложенных в приговоре, фактическим обстоятельствам дела. </w:t>
      </w:r>
    </w:p>
    <w:p>
      <w:pPr>
        <w:spacing w:before="0" w:after="0"/>
        <w:ind w:firstLine="708"/>
        <w:jc w:val="both"/>
        <w:rPr>
          <w:sz w:val="28"/>
          <w:szCs w:val="28"/>
        </w:rPr>
      </w:pPr>
      <w:r>
        <w:rPr>
          <w:rFonts w:ascii="Times New Roman" w:eastAsia="Times New Roman" w:hAnsi="Times New Roman" w:cs="Times New Roman"/>
          <w:sz w:val="28"/>
          <w:szCs w:val="28"/>
        </w:rPr>
        <w:t>Защитник подсудимого</w:t>
      </w:r>
      <w:r>
        <w:rPr>
          <w:rFonts w:ascii="Times New Roman" w:eastAsia="Times New Roman" w:hAnsi="Times New Roman" w:cs="Times New Roman"/>
          <w:sz w:val="28"/>
          <w:szCs w:val="28"/>
        </w:rPr>
        <w:t xml:space="preserve"> не возражал о рассмотрении уголовного дела в особом порядке судебного </w:t>
      </w:r>
      <w:r>
        <w:rPr>
          <w:rFonts w:ascii="Times New Roman" w:eastAsia="Times New Roman" w:hAnsi="Times New Roman" w:cs="Times New Roman"/>
          <w:sz w:val="28"/>
          <w:szCs w:val="28"/>
        </w:rPr>
        <w:t xml:space="preserve">разбирательства. </w:t>
      </w:r>
    </w:p>
    <w:p>
      <w:pPr>
        <w:spacing w:before="0" w:after="0"/>
        <w:ind w:firstLine="708"/>
        <w:jc w:val="both"/>
        <w:rPr>
          <w:sz w:val="28"/>
          <w:szCs w:val="28"/>
        </w:rPr>
      </w:pPr>
      <w:r>
        <w:rPr>
          <w:rFonts w:ascii="Times New Roman" w:eastAsia="Times New Roman" w:hAnsi="Times New Roman" w:cs="Times New Roman"/>
          <w:sz w:val="28"/>
          <w:szCs w:val="28"/>
        </w:rPr>
        <w:t>Представи</w:t>
      </w:r>
      <w:r>
        <w:rPr>
          <w:rFonts w:ascii="Times New Roman" w:eastAsia="Times New Roman" w:hAnsi="Times New Roman" w:cs="Times New Roman"/>
          <w:sz w:val="28"/>
          <w:szCs w:val="28"/>
        </w:rPr>
        <w:t xml:space="preserve">тель потерпевшего </w:t>
      </w:r>
      <w:r>
        <w:rPr>
          <w:rStyle w:val="cat-UserDefinedgrp-51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не участвовал, извещен надлежащим образом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возражал против особого по</w:t>
      </w:r>
      <w:r>
        <w:rPr>
          <w:rFonts w:ascii="Times New Roman" w:eastAsia="Times New Roman" w:hAnsi="Times New Roman" w:cs="Times New Roman"/>
          <w:sz w:val="28"/>
          <w:szCs w:val="28"/>
        </w:rPr>
        <w:t>рядка судебного разбирательства, просил</w:t>
      </w:r>
      <w:r>
        <w:rPr>
          <w:rFonts w:ascii="Times New Roman" w:eastAsia="Times New Roman" w:hAnsi="Times New Roman" w:cs="Times New Roman"/>
          <w:sz w:val="28"/>
          <w:szCs w:val="28"/>
        </w:rPr>
        <w:t xml:space="preserve"> рассмотреть дело в его</w:t>
      </w:r>
      <w:r>
        <w:rPr>
          <w:rFonts w:ascii="Times New Roman" w:eastAsia="Times New Roman" w:hAnsi="Times New Roman" w:cs="Times New Roman"/>
          <w:sz w:val="28"/>
          <w:szCs w:val="28"/>
        </w:rPr>
        <w:t xml:space="preserve"> отсутствие.</w:t>
      </w:r>
    </w:p>
    <w:p>
      <w:pPr>
        <w:spacing w:before="0" w:after="0"/>
        <w:ind w:firstLine="708"/>
        <w:jc w:val="both"/>
        <w:rPr>
          <w:sz w:val="28"/>
          <w:szCs w:val="28"/>
        </w:rPr>
      </w:pPr>
      <w:r>
        <w:rPr>
          <w:rFonts w:ascii="Times New Roman" w:eastAsia="Times New Roman" w:hAnsi="Times New Roman" w:cs="Times New Roman"/>
          <w:sz w:val="28"/>
          <w:szCs w:val="28"/>
        </w:rPr>
        <w:t>На основании ч.2 ст.249 УПК РФ, с</w:t>
      </w:r>
      <w:r>
        <w:rPr>
          <w:rFonts w:ascii="Times New Roman" w:eastAsia="Times New Roman" w:hAnsi="Times New Roman" w:cs="Times New Roman"/>
          <w:sz w:val="28"/>
          <w:szCs w:val="28"/>
        </w:rPr>
        <w:t xml:space="preserve"> учётом мнения сторон, не возра</w:t>
      </w:r>
      <w:r>
        <w:rPr>
          <w:rFonts w:ascii="Times New Roman" w:eastAsia="Times New Roman" w:hAnsi="Times New Roman" w:cs="Times New Roman"/>
          <w:sz w:val="28"/>
          <w:szCs w:val="28"/>
        </w:rPr>
        <w:t>жавших против рассмотрения дела в отсу</w:t>
      </w:r>
      <w:r>
        <w:rPr>
          <w:rFonts w:ascii="Times New Roman" w:eastAsia="Times New Roman" w:hAnsi="Times New Roman" w:cs="Times New Roman"/>
          <w:sz w:val="28"/>
          <w:szCs w:val="28"/>
        </w:rPr>
        <w:t>тствие представителя</w:t>
      </w:r>
      <w:r>
        <w:rPr>
          <w:rFonts w:ascii="Times New Roman" w:eastAsia="Times New Roman" w:hAnsi="Times New Roman" w:cs="Times New Roman"/>
          <w:sz w:val="28"/>
          <w:szCs w:val="28"/>
        </w:rPr>
        <w:t xml:space="preserve"> потерпевше</w:t>
      </w:r>
      <w:r>
        <w:rPr>
          <w:rFonts w:ascii="Times New Roman" w:eastAsia="Times New Roman" w:hAnsi="Times New Roman" w:cs="Times New Roman"/>
          <w:sz w:val="28"/>
          <w:szCs w:val="28"/>
        </w:rPr>
        <w:t>го, судья считает возможным провести су</w:t>
      </w:r>
      <w:r>
        <w:rPr>
          <w:rFonts w:ascii="Times New Roman" w:eastAsia="Times New Roman" w:hAnsi="Times New Roman" w:cs="Times New Roman"/>
          <w:sz w:val="28"/>
          <w:szCs w:val="28"/>
        </w:rPr>
        <w:t>дебное разбирательство в их</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сутствие.</w:t>
      </w:r>
    </w:p>
    <w:p>
      <w:pPr>
        <w:spacing w:before="0" w:after="0"/>
        <w:ind w:firstLine="708"/>
        <w:jc w:val="both"/>
        <w:rPr>
          <w:sz w:val="28"/>
          <w:szCs w:val="28"/>
        </w:rPr>
      </w:pPr>
      <w:r>
        <w:rPr>
          <w:rFonts w:ascii="Times New Roman" w:eastAsia="Times New Roman" w:hAnsi="Times New Roman" w:cs="Times New Roman"/>
          <w:sz w:val="28"/>
          <w:szCs w:val="28"/>
        </w:rPr>
        <w:t xml:space="preserve">Государственный обвинитель не возражал против заявленного ходатайства о рассмотрении </w:t>
      </w:r>
      <w:r>
        <w:rPr>
          <w:rFonts w:ascii="Times New Roman" w:eastAsia="Times New Roman" w:hAnsi="Times New Roman" w:cs="Times New Roman"/>
          <w:sz w:val="28"/>
          <w:szCs w:val="28"/>
        </w:rPr>
        <w:t xml:space="preserve">уголовного дела в особом порядке судебного разбирательства.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w:t>
      </w:r>
      <w:r>
        <w:rPr>
          <w:rFonts w:ascii="Times New Roman" w:eastAsia="Times New Roman" w:hAnsi="Times New Roman" w:cs="Times New Roman"/>
          <w:sz w:val="28"/>
          <w:szCs w:val="28"/>
        </w:rPr>
        <w:t>мнения представителя потерпевшего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государственного</w:t>
      </w:r>
      <w:r>
        <w:rPr>
          <w:rFonts w:ascii="Times New Roman" w:eastAsia="Times New Roman" w:hAnsi="Times New Roman" w:cs="Times New Roman"/>
          <w:sz w:val="28"/>
          <w:szCs w:val="28"/>
        </w:rPr>
        <w:t xml:space="preserve"> обвинителя и защитника, на основании ст.ст.314-316 Уголовно-процессуального кодекса Российской Федерации, судья считает возможным постановить приговор без проведения судебного разбирательства, поскольку для этого все требования закона соблюдены.</w:t>
      </w:r>
    </w:p>
    <w:p>
      <w:pPr>
        <w:spacing w:before="0" w:after="0"/>
        <w:ind w:firstLine="708"/>
        <w:jc w:val="both"/>
        <w:rPr>
          <w:sz w:val="28"/>
          <w:szCs w:val="28"/>
        </w:rPr>
      </w:pPr>
      <w:r>
        <w:rPr>
          <w:rFonts w:ascii="Times New Roman" w:eastAsia="Times New Roman" w:hAnsi="Times New Roman" w:cs="Times New Roman"/>
          <w:sz w:val="28"/>
          <w:szCs w:val="28"/>
        </w:rPr>
        <w:t xml:space="preserve">Обвинение, с которым </w:t>
      </w:r>
      <w:r>
        <w:rPr>
          <w:rFonts w:ascii="Times New Roman" w:eastAsia="Times New Roman" w:hAnsi="Times New Roman" w:cs="Times New Roman"/>
          <w:sz w:val="28"/>
          <w:szCs w:val="28"/>
        </w:rPr>
        <w:t xml:space="preserve">согласился подсудимый </w:t>
      </w:r>
      <w:r>
        <w:rPr>
          <w:rFonts w:ascii="Times New Roman" w:eastAsia="Times New Roman" w:hAnsi="Times New Roman" w:cs="Times New Roman"/>
          <w:sz w:val="28"/>
          <w:szCs w:val="28"/>
        </w:rPr>
        <w:t>Сенченко Н.Е.</w:t>
      </w:r>
      <w:r>
        <w:rPr>
          <w:rFonts w:ascii="Times New Roman" w:eastAsia="Times New Roman" w:hAnsi="Times New Roman" w:cs="Times New Roman"/>
          <w:sz w:val="28"/>
          <w:szCs w:val="28"/>
        </w:rPr>
        <w:t>, суд</w:t>
      </w:r>
      <w:r>
        <w:rPr>
          <w:rFonts w:ascii="Times New Roman" w:eastAsia="Times New Roman" w:hAnsi="Times New Roman" w:cs="Times New Roman"/>
          <w:sz w:val="28"/>
          <w:szCs w:val="28"/>
        </w:rPr>
        <w:t xml:space="preserve"> считает обоснованным </w:t>
      </w:r>
      <w:r>
        <w:rPr>
          <w:rFonts w:ascii="Times New Roman" w:eastAsia="Times New Roman" w:hAnsi="Times New Roman" w:cs="Times New Roman"/>
          <w:sz w:val="28"/>
          <w:szCs w:val="28"/>
        </w:rPr>
        <w:t>и подтвержденным собр</w:t>
      </w:r>
      <w:r>
        <w:rPr>
          <w:rFonts w:ascii="Times New Roman" w:eastAsia="Times New Roman" w:hAnsi="Times New Roman" w:cs="Times New Roman"/>
          <w:sz w:val="28"/>
          <w:szCs w:val="28"/>
        </w:rPr>
        <w:t>анными по делу доказательствами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Действия подсудимо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Сенченко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 xml:space="preserve"> квалифицирует по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30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158 Уголовного кодекса Российской Федерации – как покушение на кражу, </w:t>
      </w:r>
      <w:r>
        <w:rPr>
          <w:rFonts w:ascii="Times New Roman" w:eastAsia="Times New Roman" w:hAnsi="Times New Roman" w:cs="Times New Roman"/>
          <w:sz w:val="28"/>
          <w:szCs w:val="28"/>
        </w:rPr>
        <w:t xml:space="preserve">тайное хищение чужого имущества, </w:t>
      </w:r>
      <w:r>
        <w:rPr>
          <w:rFonts w:ascii="Times New Roman" w:eastAsia="Times New Roman" w:hAnsi="Times New Roman" w:cs="Times New Roman"/>
          <w:sz w:val="28"/>
          <w:szCs w:val="28"/>
        </w:rPr>
        <w:t>то есть умышленные действия лица, непосредственно направленные на совершение преступления, если при этом преступление не было доведено до конца по независящим</w:t>
      </w:r>
      <w:r>
        <w:rPr>
          <w:rFonts w:ascii="Times New Roman" w:eastAsia="Times New Roman" w:hAnsi="Times New Roman" w:cs="Times New Roman"/>
          <w:sz w:val="28"/>
          <w:szCs w:val="28"/>
        </w:rPr>
        <w:t xml:space="preserve"> от этого лица обстоятельствам.</w:t>
      </w:r>
    </w:p>
    <w:p>
      <w:pPr>
        <w:widowControl w:val="0"/>
        <w:spacing w:before="0" w:after="0"/>
        <w:ind w:firstLine="708"/>
        <w:jc w:val="both"/>
        <w:rPr>
          <w:sz w:val="28"/>
          <w:szCs w:val="28"/>
        </w:rPr>
      </w:pPr>
      <w:r>
        <w:rPr>
          <w:rFonts w:ascii="Times New Roman" w:eastAsia="Times New Roman" w:hAnsi="Times New Roman" w:cs="Times New Roman"/>
          <w:sz w:val="28"/>
          <w:szCs w:val="28"/>
        </w:rPr>
        <w:t>К о</w:t>
      </w:r>
      <w:r>
        <w:rPr>
          <w:rFonts w:ascii="Times New Roman" w:eastAsia="Times New Roman" w:hAnsi="Times New Roman" w:cs="Times New Roman"/>
          <w:sz w:val="28"/>
          <w:szCs w:val="28"/>
        </w:rPr>
        <w:t>бстояте</w:t>
      </w:r>
      <w:r>
        <w:rPr>
          <w:rFonts w:ascii="Times New Roman" w:eastAsia="Times New Roman" w:hAnsi="Times New Roman" w:cs="Times New Roman"/>
          <w:sz w:val="28"/>
          <w:szCs w:val="28"/>
        </w:rPr>
        <w:t>льствам</w:t>
      </w:r>
      <w:r>
        <w:rPr>
          <w:rFonts w:ascii="Times New Roman" w:eastAsia="Times New Roman" w:hAnsi="Times New Roman" w:cs="Times New Roman"/>
          <w:sz w:val="28"/>
          <w:szCs w:val="28"/>
        </w:rPr>
        <w:t>, смягчающим наказание, в соответствии с</w:t>
      </w:r>
      <w:r>
        <w:rPr>
          <w:rFonts w:ascii="Times New Roman" w:eastAsia="Times New Roman" w:hAnsi="Times New Roman" w:cs="Times New Roman"/>
          <w:sz w:val="28"/>
          <w:szCs w:val="28"/>
        </w:rPr>
        <w:t xml:space="preserve"> п. «и», «к»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61 УК РФ суд относит</w:t>
      </w:r>
      <w:r>
        <w:rPr>
          <w:rFonts w:ascii="Calibri" w:eastAsia="Calibri" w:hAnsi="Calibri" w:cs="Calibri"/>
          <w:sz w:val="22"/>
          <w:szCs w:val="22"/>
        </w:rPr>
        <w:t xml:space="preserve"> </w:t>
      </w:r>
      <w:r>
        <w:rPr>
          <w:rFonts w:ascii="Times New Roman" w:eastAsia="Times New Roman" w:hAnsi="Times New Roman" w:cs="Times New Roman"/>
          <w:sz w:val="28"/>
          <w:szCs w:val="28"/>
        </w:rPr>
        <w:t>активное способствование раскрытию и расследованию преступления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добровольное возмещение имущественного ущерба</w:t>
      </w:r>
      <w:r>
        <w:rPr>
          <w:rFonts w:ascii="Times New Roman" w:eastAsia="Times New Roman" w:hAnsi="Times New Roman" w:cs="Times New Roman"/>
          <w:sz w:val="28"/>
          <w:szCs w:val="28"/>
        </w:rPr>
        <w:t xml:space="preserve">, выразившееся в </w:t>
      </w:r>
      <w:r>
        <w:rPr>
          <w:rFonts w:ascii="Times New Roman" w:eastAsia="Times New Roman" w:hAnsi="Times New Roman" w:cs="Times New Roman"/>
          <w:sz w:val="28"/>
          <w:szCs w:val="28"/>
        </w:rPr>
        <w:t>добровольной выдаче</w:t>
      </w:r>
      <w:r>
        <w:rPr>
          <w:rFonts w:ascii="Times New Roman" w:eastAsia="Times New Roman" w:hAnsi="Times New Roman" w:cs="Times New Roman"/>
          <w:sz w:val="28"/>
          <w:szCs w:val="28"/>
        </w:rPr>
        <w:t xml:space="preserve"> товара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иные действия, направленные на заглаживание вреда, причиненного потерпевшему</w:t>
      </w:r>
      <w:r>
        <w:rPr>
          <w:rFonts w:ascii="Times New Roman" w:eastAsia="Times New Roman" w:hAnsi="Times New Roman" w:cs="Times New Roman"/>
          <w:sz w:val="28"/>
          <w:szCs w:val="28"/>
        </w:rPr>
        <w:t xml:space="preserve">: принесение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извинений.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widowControl w:val="0"/>
        <w:spacing w:before="0" w:after="0"/>
        <w:ind w:firstLine="708"/>
        <w:jc w:val="both"/>
        <w:rPr>
          <w:sz w:val="28"/>
          <w:szCs w:val="28"/>
        </w:rPr>
      </w:pPr>
      <w:r>
        <w:rPr>
          <w:rFonts w:ascii="Times New Roman" w:eastAsia="Times New Roman" w:hAnsi="Times New Roman" w:cs="Times New Roman"/>
          <w:sz w:val="28"/>
          <w:szCs w:val="28"/>
        </w:rPr>
        <w:t>К обстоятельствам, смягчающим</w:t>
      </w:r>
      <w:r>
        <w:rPr>
          <w:rFonts w:ascii="Times New Roman" w:eastAsia="Times New Roman" w:hAnsi="Times New Roman" w:cs="Times New Roman"/>
          <w:sz w:val="28"/>
          <w:szCs w:val="28"/>
        </w:rPr>
        <w:t xml:space="preserve"> наказание, в соответствии с </w:t>
      </w:r>
      <w:r>
        <w:rPr>
          <w:rFonts w:ascii="Times New Roman" w:eastAsia="Times New Roman" w:hAnsi="Times New Roman" w:cs="Times New Roman"/>
          <w:sz w:val="28"/>
          <w:szCs w:val="28"/>
        </w:rPr>
        <w:t>ч. 2 ст. 61 УК РФ суд</w:t>
      </w:r>
      <w:r>
        <w:rPr>
          <w:rFonts w:ascii="Times New Roman" w:eastAsia="Times New Roman" w:hAnsi="Times New Roman" w:cs="Times New Roman"/>
          <w:sz w:val="28"/>
          <w:szCs w:val="28"/>
        </w:rPr>
        <w:t xml:space="preserve"> относит </w:t>
      </w:r>
      <w:r>
        <w:rPr>
          <w:rFonts w:ascii="Times New Roman" w:eastAsia="Times New Roman" w:hAnsi="Times New Roman" w:cs="Times New Roman"/>
          <w:sz w:val="28"/>
          <w:szCs w:val="28"/>
        </w:rPr>
        <w:t>признание вины, как в ходе дознания, так и в ходе судебного следствия,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наличие на иждивении престарелого, страдающего хроническим заболеванием отца и бабушки, имеющей инвалидность, которые нуждаются в постоянном уходе.</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Обстоятельством, отягчающим наказание в соотве</w:t>
      </w:r>
      <w:r>
        <w:rPr>
          <w:rFonts w:ascii="Times New Roman" w:eastAsia="Times New Roman" w:hAnsi="Times New Roman" w:cs="Times New Roman"/>
          <w:sz w:val="28"/>
          <w:szCs w:val="28"/>
        </w:rPr>
        <w:t xml:space="preserve">тствии с п. «а» ч.1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т.63 УК РФ</w:t>
      </w:r>
      <w:r>
        <w:rPr>
          <w:rFonts w:ascii="Times New Roman" w:eastAsia="Times New Roman" w:hAnsi="Times New Roman" w:cs="Times New Roman"/>
          <w:sz w:val="28"/>
          <w:szCs w:val="28"/>
        </w:rPr>
        <w:t xml:space="preserve"> суд признае</w:t>
      </w:r>
      <w:r>
        <w:rPr>
          <w:rFonts w:ascii="Times New Roman" w:eastAsia="Times New Roman" w:hAnsi="Times New Roman" w:cs="Times New Roman"/>
          <w:sz w:val="28"/>
          <w:szCs w:val="28"/>
        </w:rPr>
        <w:t>т наличие рецидива преступлений,</w:t>
      </w:r>
      <w:r>
        <w:rPr>
          <w:rFonts w:ascii="Calibri" w:eastAsia="Calibri" w:hAnsi="Calibri" w:cs="Calibri"/>
          <w:sz w:val="22"/>
          <w:szCs w:val="22"/>
        </w:rPr>
        <w:t xml:space="preserve"> </w:t>
      </w:r>
      <w:r>
        <w:rPr>
          <w:rFonts w:ascii="Times New Roman" w:eastAsia="Times New Roman" w:hAnsi="Times New Roman" w:cs="Times New Roman"/>
          <w:sz w:val="28"/>
          <w:szCs w:val="28"/>
        </w:rPr>
        <w:t>поскольку на момент сов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ршения преступления </w:t>
      </w:r>
      <w:r>
        <w:rPr>
          <w:rFonts w:ascii="Times New Roman" w:eastAsia="Times New Roman" w:hAnsi="Times New Roman" w:cs="Times New Roman"/>
          <w:sz w:val="28"/>
          <w:szCs w:val="28"/>
        </w:rPr>
        <w:t>Сенченко Н.Е.</w:t>
      </w:r>
      <w:r>
        <w:rPr>
          <w:rFonts w:ascii="Times New Roman" w:eastAsia="Times New Roman" w:hAnsi="Times New Roman" w:cs="Times New Roman"/>
          <w:sz w:val="28"/>
          <w:szCs w:val="28"/>
        </w:rPr>
        <w:t xml:space="preserve"> судим за совершение умышленного тяжкого преступления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этой связи при назначении наказания суд учит</w:t>
      </w:r>
      <w:r>
        <w:rPr>
          <w:rFonts w:ascii="Times New Roman" w:eastAsia="Times New Roman" w:hAnsi="Times New Roman" w:cs="Times New Roman"/>
          <w:sz w:val="28"/>
          <w:szCs w:val="28"/>
        </w:rPr>
        <w:t>ывает положения ч.2 ст.68 УК РФ</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У судьи отсутствуют основания </w:t>
      </w:r>
      <w:r>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изменения категории преступления, совершённого подсудимым</w:t>
      </w:r>
      <w:r>
        <w:rPr>
          <w:rFonts w:ascii="Times New Roman" w:eastAsia="Times New Roman" w:hAnsi="Times New Roman" w:cs="Times New Roman"/>
          <w:sz w:val="28"/>
          <w:szCs w:val="28"/>
        </w:rPr>
        <w:t xml:space="preserve">, на менее тяжкую в соответствии с </w:t>
      </w:r>
      <w:r>
        <w:rPr>
          <w:rFonts w:ascii="Times New Roman" w:eastAsia="Times New Roman" w:hAnsi="Times New Roman" w:cs="Times New Roman"/>
          <w:sz w:val="28"/>
          <w:szCs w:val="28"/>
        </w:rPr>
        <w:t>ч.6 ст.15 УК РФ, поскольку данное преступление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уже относи</w:t>
      </w:r>
      <w:r>
        <w:rPr>
          <w:rFonts w:ascii="Times New Roman" w:eastAsia="Times New Roman" w:hAnsi="Times New Roman" w:cs="Times New Roman"/>
          <w:sz w:val="28"/>
          <w:szCs w:val="28"/>
        </w:rPr>
        <w:t>тся к категории небольшой тяжести.</w:t>
      </w:r>
    </w:p>
    <w:p>
      <w:pPr>
        <w:spacing w:before="0" w:after="0"/>
        <w:ind w:firstLine="720"/>
        <w:jc w:val="both"/>
        <w:rPr>
          <w:sz w:val="28"/>
          <w:szCs w:val="28"/>
        </w:rPr>
      </w:pPr>
      <w:r>
        <w:rPr>
          <w:rFonts w:ascii="Times New Roman" w:eastAsia="Times New Roman" w:hAnsi="Times New Roman" w:cs="Times New Roman"/>
          <w:sz w:val="28"/>
          <w:szCs w:val="28"/>
        </w:rPr>
        <w:t>При назначении наказания судья, в соответствии с ч.3 ст.60 УК РФ, учитывает характер и степень об</w:t>
      </w:r>
      <w:r>
        <w:rPr>
          <w:rFonts w:ascii="Times New Roman" w:eastAsia="Times New Roman" w:hAnsi="Times New Roman" w:cs="Times New Roman"/>
          <w:sz w:val="28"/>
          <w:szCs w:val="28"/>
        </w:rPr>
        <w:t>щественной опасности совершённого преступления, которо</w:t>
      </w:r>
      <w:r>
        <w:rPr>
          <w:rFonts w:ascii="Times New Roman" w:eastAsia="Times New Roman" w:hAnsi="Times New Roman" w:cs="Times New Roman"/>
          <w:sz w:val="28"/>
          <w:szCs w:val="28"/>
        </w:rPr>
        <w:t>е в со</w:t>
      </w:r>
      <w:r>
        <w:rPr>
          <w:rFonts w:ascii="Times New Roman" w:eastAsia="Times New Roman" w:hAnsi="Times New Roman" w:cs="Times New Roman"/>
          <w:sz w:val="28"/>
          <w:szCs w:val="28"/>
        </w:rPr>
        <w:t>ответствии со ст.15 УК РФ относи</w:t>
      </w:r>
      <w:r>
        <w:rPr>
          <w:rFonts w:ascii="Times New Roman" w:eastAsia="Times New Roman" w:hAnsi="Times New Roman" w:cs="Times New Roman"/>
          <w:sz w:val="28"/>
          <w:szCs w:val="28"/>
        </w:rPr>
        <w:t>тся к категории небольш</w:t>
      </w:r>
      <w:r>
        <w:rPr>
          <w:rFonts w:ascii="Times New Roman" w:eastAsia="Times New Roman" w:hAnsi="Times New Roman" w:cs="Times New Roman"/>
          <w:sz w:val="28"/>
          <w:szCs w:val="28"/>
        </w:rPr>
        <w:t>ой тяжести, личность подсудимого, который</w:t>
      </w:r>
      <w:r>
        <w:rPr>
          <w:rFonts w:ascii="Times New Roman" w:eastAsia="Times New Roman" w:hAnsi="Times New Roman" w:cs="Times New Roman"/>
          <w:sz w:val="28"/>
          <w:szCs w:val="28"/>
        </w:rPr>
        <w:t xml:space="preserve"> име</w:t>
      </w:r>
      <w:r>
        <w:rPr>
          <w:rFonts w:ascii="Times New Roman" w:eastAsia="Times New Roman" w:hAnsi="Times New Roman" w:cs="Times New Roman"/>
          <w:sz w:val="28"/>
          <w:szCs w:val="28"/>
        </w:rPr>
        <w:t>ет постоянное место жительства,</w:t>
      </w:r>
      <w:r>
        <w:rPr>
          <w:rFonts w:ascii="Times New Roman" w:eastAsia="Times New Roman" w:hAnsi="Times New Roman" w:cs="Times New Roman"/>
          <w:sz w:val="28"/>
          <w:szCs w:val="28"/>
        </w:rPr>
        <w:t xml:space="preserve"> по которому сотрудниками полиции характеризуется отрицательно, со стороны соседей характеризуется положительно,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последнему </w:t>
      </w:r>
      <w:r>
        <w:rPr>
          <w:rFonts w:ascii="Times New Roman" w:eastAsia="Times New Roman" w:hAnsi="Times New Roman" w:cs="Times New Roman"/>
          <w:sz w:val="28"/>
          <w:szCs w:val="28"/>
        </w:rPr>
        <w:t>месту рабо</w:t>
      </w:r>
      <w:r>
        <w:rPr>
          <w:rFonts w:ascii="Times New Roman" w:eastAsia="Times New Roman" w:hAnsi="Times New Roman" w:cs="Times New Roman"/>
          <w:sz w:val="28"/>
          <w:szCs w:val="28"/>
        </w:rPr>
        <w:t>ты характеризуется положительно,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диспансерном </w:t>
      </w:r>
      <w:r>
        <w:rPr>
          <w:rFonts w:ascii="Times New Roman" w:eastAsia="Times New Roman" w:hAnsi="Times New Roman" w:cs="Times New Roman"/>
          <w:sz w:val="28"/>
          <w:szCs w:val="28"/>
        </w:rPr>
        <w:t>учёте у врача-психиатра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психиатра-нарколога </w:t>
      </w:r>
      <w:r>
        <w:rPr>
          <w:rFonts w:ascii="Times New Roman" w:eastAsia="Times New Roman" w:hAnsi="Times New Roman" w:cs="Times New Roman"/>
          <w:sz w:val="28"/>
          <w:szCs w:val="28"/>
        </w:rPr>
        <w:t>не состоит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судим, а также влияние назначенного нака</w:t>
      </w:r>
      <w:r>
        <w:rPr>
          <w:rFonts w:ascii="Times New Roman" w:eastAsia="Times New Roman" w:hAnsi="Times New Roman" w:cs="Times New Roman"/>
          <w:sz w:val="28"/>
          <w:szCs w:val="28"/>
        </w:rPr>
        <w:t>зания на исправление подсудимого и условия жизни его семьи.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установлено в </w:t>
      </w:r>
      <w:r>
        <w:rPr>
          <w:rFonts w:ascii="Times New Roman" w:eastAsia="Times New Roman" w:hAnsi="Times New Roman" w:cs="Times New Roman"/>
          <w:sz w:val="28"/>
          <w:szCs w:val="28"/>
        </w:rPr>
        <w:t>судебном заседании подсуди</w:t>
      </w:r>
      <w:r>
        <w:rPr>
          <w:rFonts w:ascii="Times New Roman" w:eastAsia="Times New Roman" w:hAnsi="Times New Roman" w:cs="Times New Roman"/>
          <w:sz w:val="28"/>
          <w:szCs w:val="28"/>
        </w:rPr>
        <w:t xml:space="preserve">мый холост, </w:t>
      </w:r>
      <w:r>
        <w:rPr>
          <w:rFonts w:ascii="Times New Roman" w:eastAsia="Times New Roman" w:hAnsi="Times New Roman" w:cs="Times New Roman"/>
          <w:sz w:val="28"/>
          <w:szCs w:val="28"/>
        </w:rPr>
        <w:t>имеет</w:t>
      </w:r>
      <w:r>
        <w:rPr>
          <w:rFonts w:ascii="Times New Roman" w:eastAsia="Times New Roman" w:hAnsi="Times New Roman" w:cs="Times New Roman"/>
          <w:sz w:val="28"/>
          <w:szCs w:val="28"/>
        </w:rPr>
        <w:t xml:space="preserve"> на иждивении </w:t>
      </w:r>
      <w:r>
        <w:rPr>
          <w:rFonts w:ascii="Times New Roman" w:eastAsia="Times New Roman" w:hAnsi="Times New Roman" w:cs="Times New Roman"/>
          <w:sz w:val="28"/>
          <w:szCs w:val="28"/>
        </w:rPr>
        <w:t>престарелого, страдающего хрониче</w:t>
      </w:r>
      <w:r>
        <w:rPr>
          <w:rFonts w:ascii="Times New Roman" w:eastAsia="Times New Roman" w:hAnsi="Times New Roman" w:cs="Times New Roman"/>
          <w:sz w:val="28"/>
          <w:szCs w:val="28"/>
        </w:rPr>
        <w:t>ским заболеванием отца и бабушку, имеющую</w:t>
      </w:r>
      <w:r>
        <w:rPr>
          <w:rFonts w:ascii="Times New Roman" w:eastAsia="Times New Roman" w:hAnsi="Times New Roman" w:cs="Times New Roman"/>
          <w:sz w:val="28"/>
          <w:szCs w:val="28"/>
        </w:rPr>
        <w:t xml:space="preserve"> инвалидность, которые нуждаются в постоянном уходе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На основании изложенного, принимая во внимание конкретные обстоятельства совершённого преступления, влияние назначенного наказания на исправление подсудимого, а также в целях восстановления социальной справедливости и предупреждения совершения подсудимым новых преступлений, как предусмотрено ч.2 ст.43 УК РФ, суд полагает справедливым назначить ему на</w:t>
      </w:r>
      <w:r>
        <w:rPr>
          <w:rFonts w:ascii="Times New Roman" w:eastAsia="Times New Roman" w:hAnsi="Times New Roman" w:cs="Times New Roman"/>
          <w:sz w:val="28"/>
          <w:szCs w:val="28"/>
        </w:rPr>
        <w:t>казание в виде</w:t>
      </w:r>
      <w:r>
        <w:rPr>
          <w:rFonts w:ascii="Calibri" w:eastAsia="Calibri" w:hAnsi="Calibri" w:cs="Calibri"/>
          <w:sz w:val="22"/>
          <w:szCs w:val="22"/>
        </w:rPr>
        <w:t xml:space="preserve"> </w:t>
      </w:r>
      <w:r>
        <w:rPr>
          <w:rFonts w:ascii="Times New Roman" w:eastAsia="Times New Roman" w:hAnsi="Times New Roman" w:cs="Times New Roman"/>
          <w:sz w:val="28"/>
          <w:szCs w:val="28"/>
        </w:rPr>
        <w:t>лишения свободы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 xml:space="preserve">На основании ст. 73 УК РФ, учитывая наличие ряда смягчающих обстоятельств, </w:t>
      </w:r>
      <w:r>
        <w:rPr>
          <w:rFonts w:ascii="Times New Roman" w:eastAsia="Times New Roman" w:hAnsi="Times New Roman" w:cs="Times New Roman"/>
          <w:sz w:val="28"/>
          <w:szCs w:val="28"/>
        </w:rPr>
        <w:t xml:space="preserve">активное способствование раскрытию и расследованию преступления, добровольное возмещение </w:t>
      </w:r>
      <w:r>
        <w:rPr>
          <w:rFonts w:ascii="Times New Roman" w:eastAsia="Times New Roman" w:hAnsi="Times New Roman" w:cs="Times New Roman"/>
          <w:sz w:val="28"/>
          <w:szCs w:val="28"/>
        </w:rPr>
        <w:t>имущественного ущерба</w:t>
      </w:r>
      <w:r>
        <w:rPr>
          <w:rFonts w:ascii="Times New Roman" w:eastAsia="Times New Roman" w:hAnsi="Times New Roman" w:cs="Times New Roman"/>
          <w:sz w:val="28"/>
          <w:szCs w:val="28"/>
        </w:rPr>
        <w:t>, иные действия, направленные на заглаживание вреда, причиненного потерпевшем</w:t>
      </w:r>
      <w:r>
        <w:rPr>
          <w:rFonts w:ascii="Times New Roman" w:eastAsia="Times New Roman" w:hAnsi="Times New Roman" w:cs="Times New Roman"/>
          <w:sz w:val="28"/>
          <w:szCs w:val="28"/>
        </w:rPr>
        <w:t>у: принесение ему извинений, наличия</w:t>
      </w:r>
      <w:r>
        <w:rPr>
          <w:rFonts w:ascii="Times New Roman" w:eastAsia="Times New Roman" w:hAnsi="Times New Roman" w:cs="Times New Roman"/>
          <w:sz w:val="28"/>
          <w:szCs w:val="28"/>
        </w:rPr>
        <w:t xml:space="preserve"> на иждивении </w:t>
      </w:r>
      <w:r>
        <w:rPr>
          <w:rFonts w:ascii="Times New Roman" w:eastAsia="Times New Roman" w:hAnsi="Times New Roman" w:cs="Times New Roman"/>
          <w:sz w:val="28"/>
          <w:szCs w:val="28"/>
        </w:rPr>
        <w:t>отца и бабушки</w:t>
      </w:r>
      <w:r>
        <w:rPr>
          <w:rFonts w:ascii="Times New Roman" w:eastAsia="Times New Roman" w:hAnsi="Times New Roman" w:cs="Times New Roman"/>
          <w:sz w:val="28"/>
          <w:szCs w:val="28"/>
        </w:rPr>
        <w:t>, котор</w:t>
      </w:r>
      <w:r>
        <w:rPr>
          <w:rFonts w:ascii="Times New Roman" w:eastAsia="Times New Roman" w:hAnsi="Times New Roman" w:cs="Times New Roman"/>
          <w:sz w:val="28"/>
          <w:szCs w:val="28"/>
        </w:rPr>
        <w:t>ые нуждаются в постоянном уходе</w:t>
      </w:r>
      <w:r>
        <w:rPr>
          <w:rFonts w:ascii="Times New Roman" w:eastAsia="Times New Roman" w:hAnsi="Times New Roman" w:cs="Times New Roman"/>
          <w:sz w:val="28"/>
          <w:szCs w:val="28"/>
        </w:rPr>
        <w:t xml:space="preserve">, имеющему постоянное место жительства, по которому подсудимый </w:t>
      </w:r>
      <w:r>
        <w:rPr>
          <w:rFonts w:ascii="Times New Roman" w:eastAsia="Times New Roman" w:hAnsi="Times New Roman" w:cs="Times New Roman"/>
          <w:sz w:val="28"/>
          <w:szCs w:val="28"/>
        </w:rPr>
        <w:t>сотрудниками полиции характеризуется отрицательно, со стороны соседей характеризуется положительно, по последнему месту работы характеризуется положительно</w:t>
      </w:r>
      <w:r>
        <w:rPr>
          <w:rFonts w:ascii="Times New Roman" w:eastAsia="Times New Roman" w:hAnsi="Times New Roman" w:cs="Times New Roman"/>
          <w:sz w:val="28"/>
          <w:szCs w:val="28"/>
        </w:rPr>
        <w:t xml:space="preserve">, имеющему </w:t>
      </w:r>
      <w:r>
        <w:rPr>
          <w:rFonts w:ascii="Times New Roman" w:eastAsia="Times New Roman" w:hAnsi="Times New Roman" w:cs="Times New Roman"/>
          <w:sz w:val="28"/>
          <w:szCs w:val="28"/>
        </w:rPr>
        <w:t xml:space="preserve">со слов </w:t>
      </w:r>
      <w:r>
        <w:rPr>
          <w:rFonts w:ascii="Times New Roman" w:eastAsia="Times New Roman" w:hAnsi="Times New Roman" w:cs="Times New Roman"/>
          <w:sz w:val="28"/>
          <w:szCs w:val="28"/>
        </w:rPr>
        <w:t>постоянное место работы, признания вины и раскаяние подсудимого в содеянном, суд считает возможным назн</w:t>
      </w:r>
      <w:r>
        <w:rPr>
          <w:rFonts w:ascii="Times New Roman" w:eastAsia="Times New Roman" w:hAnsi="Times New Roman" w:cs="Times New Roman"/>
          <w:sz w:val="28"/>
          <w:szCs w:val="28"/>
        </w:rPr>
        <w:t xml:space="preserve">ачить подсудимому </w:t>
      </w:r>
      <w:r>
        <w:rPr>
          <w:rFonts w:ascii="Times New Roman" w:eastAsia="Times New Roman" w:hAnsi="Times New Roman" w:cs="Times New Roman"/>
          <w:sz w:val="28"/>
          <w:szCs w:val="28"/>
        </w:rPr>
        <w:t xml:space="preserve">Сенченко Н.Е. </w:t>
      </w:r>
      <w:r>
        <w:rPr>
          <w:rFonts w:ascii="Times New Roman" w:eastAsia="Times New Roman" w:hAnsi="Times New Roman" w:cs="Times New Roman"/>
          <w:sz w:val="28"/>
          <w:szCs w:val="28"/>
        </w:rPr>
        <w:t>лишение свободы условно, без реального отбывания наказания.</w:t>
      </w:r>
    </w:p>
    <w:p>
      <w:pPr>
        <w:spacing w:before="0" w:after="0"/>
        <w:ind w:firstLine="600"/>
        <w:jc w:val="both"/>
        <w:rPr>
          <w:sz w:val="28"/>
          <w:szCs w:val="28"/>
        </w:rPr>
      </w:pPr>
      <w:r>
        <w:rPr>
          <w:rFonts w:ascii="Times New Roman" w:eastAsia="Times New Roman" w:hAnsi="Times New Roman" w:cs="Times New Roman"/>
          <w:sz w:val="28"/>
          <w:szCs w:val="28"/>
        </w:rPr>
        <w:t>Оснований для применения положений ст. 53.1 УК РФ суд не усматривает</w:t>
      </w:r>
      <w:r>
        <w:rPr>
          <w:rFonts w:ascii="Times New Roman" w:eastAsia="Times New Roman" w:hAnsi="Times New Roman" w:cs="Times New Roman"/>
          <w:sz w:val="28"/>
          <w:szCs w:val="28"/>
        </w:rPr>
        <w:t xml:space="preserve">, поскольку </w:t>
      </w:r>
      <w:r>
        <w:rPr>
          <w:rFonts w:ascii="Times New Roman" w:eastAsia="Times New Roman" w:hAnsi="Times New Roman" w:cs="Times New Roman"/>
          <w:sz w:val="28"/>
          <w:szCs w:val="28"/>
        </w:rPr>
        <w:t xml:space="preserve">Сенченко Н.Е. </w:t>
      </w:r>
      <w:r>
        <w:rPr>
          <w:rFonts w:ascii="Times New Roman" w:eastAsia="Times New Roman" w:hAnsi="Times New Roman" w:cs="Times New Roman"/>
          <w:sz w:val="28"/>
          <w:szCs w:val="28"/>
        </w:rPr>
        <w:t>ранее неоднократно судим</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Основания для применения положений ч. 1 ст. 62 УК РФ отсутствуют, поскольку у подсудимого помимо смягчающих обстоятельств имеется отягчающее обстоятельство.</w:t>
      </w:r>
    </w:p>
    <w:p>
      <w:pPr>
        <w:spacing w:before="0" w:after="0"/>
        <w:ind w:firstLine="600"/>
        <w:jc w:val="both"/>
        <w:rPr>
          <w:sz w:val="28"/>
          <w:szCs w:val="28"/>
        </w:rPr>
      </w:pPr>
      <w:r>
        <w:rPr>
          <w:rFonts w:ascii="Times New Roman" w:eastAsia="Times New Roman" w:hAnsi="Times New Roman" w:cs="Times New Roman"/>
          <w:sz w:val="28"/>
          <w:szCs w:val="28"/>
        </w:rPr>
        <w:t xml:space="preserve">При определении срока наказания суд учитывает положения ч. 3 ст. 66 УК РФ, в соответствии с которыми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pPr>
        <w:spacing w:before="0" w:after="0"/>
        <w:ind w:firstLine="600"/>
        <w:jc w:val="both"/>
        <w:rPr>
          <w:sz w:val="28"/>
          <w:szCs w:val="28"/>
        </w:rPr>
      </w:pPr>
      <w:r>
        <w:rPr>
          <w:rFonts w:ascii="Times New Roman" w:eastAsia="Times New Roman" w:hAnsi="Times New Roman" w:cs="Times New Roman"/>
          <w:sz w:val="28"/>
          <w:szCs w:val="28"/>
        </w:rPr>
        <w:t>При назначении наказания судья учитывает положения ч.5 ст.62 УК РФ, согласно которым срок или размер наказания, назначаемого лицу, уголовное дело в отношении которого рассмотрено в порядке, предусмотренном гл.40 УПК РФ, не может превышать две трети максимального срока или размера наиболее строгого вида наказания, предусмотренно</w:t>
      </w:r>
      <w:r>
        <w:rPr>
          <w:rFonts w:ascii="Times New Roman" w:eastAsia="Times New Roman" w:hAnsi="Times New Roman" w:cs="Times New Roman"/>
          <w:sz w:val="28"/>
          <w:szCs w:val="28"/>
        </w:rPr>
        <w:t>го за совершённое преступление.</w:t>
      </w:r>
    </w:p>
    <w:p>
      <w:pPr>
        <w:spacing w:before="0" w:after="0"/>
        <w:ind w:firstLine="600"/>
        <w:jc w:val="both"/>
        <w:rPr>
          <w:sz w:val="28"/>
          <w:szCs w:val="28"/>
        </w:rPr>
      </w:pPr>
      <w:r>
        <w:rPr>
          <w:rFonts w:ascii="Times New Roman" w:eastAsia="Times New Roman" w:hAnsi="Times New Roman" w:cs="Times New Roman"/>
          <w:sz w:val="28"/>
          <w:szCs w:val="28"/>
        </w:rPr>
        <w:t>Оснований для применения к подсудимому положений ст.64 УК РФ судья не усматривает, поскольку в деле отсутствуют исключительные обстоятельства, связанные с целями и мотивами преступления, ролью виновного, его поведением во время или после совершения преступления, и другие обстоятельства, существенно уменьшающие степень общес</w:t>
      </w:r>
      <w:r>
        <w:rPr>
          <w:rFonts w:ascii="Times New Roman" w:eastAsia="Times New Roman" w:hAnsi="Times New Roman" w:cs="Times New Roman"/>
          <w:sz w:val="28"/>
          <w:szCs w:val="28"/>
        </w:rPr>
        <w:t>твенной опасности преступления.</w:t>
      </w:r>
    </w:p>
    <w:p>
      <w:pPr>
        <w:spacing w:before="0" w:after="0"/>
        <w:ind w:firstLine="600"/>
        <w:jc w:val="both"/>
        <w:rPr>
          <w:sz w:val="28"/>
          <w:szCs w:val="28"/>
        </w:rPr>
      </w:pPr>
      <w:r>
        <w:rPr>
          <w:rFonts w:ascii="Times New Roman" w:eastAsia="Times New Roman" w:hAnsi="Times New Roman" w:cs="Times New Roman"/>
          <w:sz w:val="28"/>
          <w:szCs w:val="28"/>
        </w:rPr>
        <w:t>Оснований для применения положений ч. 3 ст. 68 УК РФ не имеется.</w:t>
      </w:r>
    </w:p>
    <w:p>
      <w:pPr>
        <w:spacing w:before="0" w:after="0"/>
        <w:ind w:firstLine="600"/>
        <w:jc w:val="both"/>
        <w:rPr>
          <w:sz w:val="28"/>
          <w:szCs w:val="28"/>
        </w:rPr>
      </w:pPr>
      <w:r>
        <w:rPr>
          <w:rFonts w:ascii="Times New Roman" w:eastAsia="Times New Roman" w:hAnsi="Times New Roman" w:cs="Times New Roman"/>
          <w:sz w:val="28"/>
          <w:szCs w:val="28"/>
        </w:rPr>
        <w:t>Оснований для постановления приг</w:t>
      </w:r>
      <w:r>
        <w:rPr>
          <w:rFonts w:ascii="Times New Roman" w:eastAsia="Times New Roman" w:hAnsi="Times New Roman" w:cs="Times New Roman"/>
          <w:sz w:val="28"/>
          <w:szCs w:val="28"/>
        </w:rPr>
        <w:t xml:space="preserve">овора без назначения наказания, освобождения от наказания или применения </w:t>
      </w:r>
      <w:r>
        <w:rPr>
          <w:rFonts w:ascii="Times New Roman" w:eastAsia="Times New Roman" w:hAnsi="Times New Roman" w:cs="Times New Roman"/>
          <w:sz w:val="28"/>
          <w:szCs w:val="28"/>
        </w:rPr>
        <w:t>отсрочки отбывания наказания,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Рассматриваемое преступления совершено </w:t>
      </w:r>
      <w:r>
        <w:rPr>
          <w:rFonts w:ascii="Times New Roman" w:eastAsia="Times New Roman" w:hAnsi="Times New Roman" w:cs="Times New Roman"/>
          <w:sz w:val="28"/>
          <w:szCs w:val="28"/>
        </w:rPr>
        <w:t>Сенченко Н.Е.</w:t>
      </w:r>
      <w:r>
        <w:rPr>
          <w:rFonts w:ascii="Times New Roman" w:eastAsia="Times New Roman" w:hAnsi="Times New Roman" w:cs="Times New Roman"/>
          <w:sz w:val="28"/>
          <w:szCs w:val="28"/>
        </w:rPr>
        <w:t xml:space="preserve"> после</w:t>
      </w:r>
      <w:r>
        <w:rPr>
          <w:rFonts w:ascii="Times New Roman" w:eastAsia="Times New Roman" w:hAnsi="Times New Roman" w:cs="Times New Roman"/>
          <w:sz w:val="28"/>
          <w:szCs w:val="28"/>
        </w:rPr>
        <w:t xml:space="preserve"> вынесения приговора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Сургутским районным судом </w:t>
      </w:r>
      <w:r>
        <w:rPr>
          <w:rFonts w:ascii="Times New Roman" w:eastAsia="Times New Roman" w:hAnsi="Times New Roman" w:cs="Times New Roman"/>
          <w:sz w:val="28"/>
          <w:szCs w:val="28"/>
        </w:rPr>
        <w:t xml:space="preserve">ХМАО-Югры </w:t>
      </w:r>
      <w:r>
        <w:rPr>
          <w:rFonts w:ascii="Times New Roman" w:eastAsia="Times New Roman" w:hAnsi="Times New Roman" w:cs="Times New Roman"/>
          <w:sz w:val="28"/>
          <w:szCs w:val="28"/>
        </w:rPr>
        <w:t>от 15.02.2024</w:t>
      </w:r>
      <w:r>
        <w:rPr>
          <w:rFonts w:ascii="Times New Roman" w:eastAsia="Times New Roman" w:hAnsi="Times New Roman" w:cs="Times New Roman"/>
          <w:sz w:val="28"/>
          <w:szCs w:val="28"/>
        </w:rPr>
        <w:t>, по которому последнему назначено наказание в виде лишения свободы</w:t>
      </w:r>
      <w:r>
        <w:rPr>
          <w:rFonts w:ascii="Times New Roman" w:eastAsia="Times New Roman" w:hAnsi="Times New Roman" w:cs="Times New Roman"/>
          <w:sz w:val="28"/>
          <w:szCs w:val="28"/>
        </w:rPr>
        <w:t xml:space="preserve"> условно с испытательным сроком.</w:t>
      </w:r>
    </w:p>
    <w:p>
      <w:pPr>
        <w:spacing w:before="0" w:after="0"/>
        <w:ind w:firstLine="708"/>
        <w:jc w:val="both"/>
        <w:rPr>
          <w:sz w:val="28"/>
          <w:szCs w:val="28"/>
        </w:rPr>
      </w:pPr>
      <w:r>
        <w:rPr>
          <w:rFonts w:ascii="Times New Roman" w:eastAsia="Times New Roman" w:hAnsi="Times New Roman" w:cs="Times New Roman"/>
          <w:sz w:val="28"/>
          <w:szCs w:val="28"/>
        </w:rPr>
        <w:t>Вместе с тем согласно п. 11 постановления</w:t>
      </w:r>
      <w:r>
        <w:rPr>
          <w:rFonts w:ascii="Times New Roman" w:eastAsia="Times New Roman" w:hAnsi="Times New Roman" w:cs="Times New Roman"/>
          <w:sz w:val="28"/>
          <w:szCs w:val="28"/>
        </w:rPr>
        <w:t xml:space="preserve"> Пленума Верховного Суда РФ от 25.06.2024 N 18 "О судебной практике отмены условного осуждения или продления испытательного срока"</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ри решении вопроса о возможности отмены или сохранения условного осуждения в отношении лица, совершившего в период испытат</w:t>
      </w:r>
      <w:r>
        <w:rPr>
          <w:rFonts w:ascii="Times New Roman" w:eastAsia="Times New Roman" w:hAnsi="Times New Roman" w:cs="Times New Roman"/>
          <w:sz w:val="28"/>
          <w:szCs w:val="28"/>
        </w:rPr>
        <w:t>ельного срока новое</w:t>
      </w:r>
      <w:r>
        <w:rPr>
          <w:rFonts w:ascii="Times New Roman" w:eastAsia="Times New Roman" w:hAnsi="Times New Roman" w:cs="Times New Roman"/>
          <w:sz w:val="28"/>
          <w:szCs w:val="28"/>
        </w:rPr>
        <w:t xml:space="preserve"> умышленное преступление небольшой тяжести, необходимо учитывать характер и степень общественной опасности первого и последующего преступлений, а также данные о личности осужденного и его поведени</w:t>
      </w:r>
      <w:r>
        <w:rPr>
          <w:rFonts w:ascii="Times New Roman" w:eastAsia="Times New Roman" w:hAnsi="Times New Roman" w:cs="Times New Roman"/>
          <w:sz w:val="28"/>
          <w:szCs w:val="28"/>
        </w:rPr>
        <w:t xml:space="preserve">и во время испытательного срока (как </w:t>
      </w:r>
      <w:r>
        <w:rPr>
          <w:rFonts w:ascii="Times New Roman" w:eastAsia="Times New Roman" w:hAnsi="Times New Roman" w:cs="Times New Roman"/>
          <w:sz w:val="28"/>
          <w:szCs w:val="28"/>
        </w:rPr>
        <w:t>условно осужденный в период испытательного срока себя</w:t>
      </w:r>
      <w:r>
        <w:rPr>
          <w:rFonts w:ascii="Calibri" w:eastAsia="Calibri" w:hAnsi="Calibri" w:cs="Calibri"/>
          <w:sz w:val="22"/>
          <w:szCs w:val="22"/>
        </w:rPr>
        <w:t xml:space="preserve"> </w:t>
      </w:r>
      <w:r>
        <w:rPr>
          <w:rFonts w:ascii="Times New Roman" w:eastAsia="Times New Roman" w:hAnsi="Times New Roman" w:cs="Times New Roman"/>
          <w:sz w:val="28"/>
          <w:szCs w:val="28"/>
        </w:rPr>
        <w:t>вел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выпо</w:t>
      </w:r>
      <w:r>
        <w:rPr>
          <w:rFonts w:ascii="Times New Roman" w:eastAsia="Times New Roman" w:hAnsi="Times New Roman" w:cs="Times New Roman"/>
          <w:sz w:val="28"/>
          <w:szCs w:val="28"/>
        </w:rPr>
        <w:t xml:space="preserve">лнял </w:t>
      </w:r>
      <w:r>
        <w:rPr>
          <w:rFonts w:ascii="Times New Roman" w:eastAsia="Times New Roman" w:hAnsi="Times New Roman" w:cs="Times New Roman"/>
          <w:sz w:val="28"/>
          <w:szCs w:val="28"/>
        </w:rPr>
        <w:t xml:space="preserve">ли </w:t>
      </w:r>
      <w:r>
        <w:rPr>
          <w:rFonts w:ascii="Times New Roman" w:eastAsia="Times New Roman" w:hAnsi="Times New Roman" w:cs="Times New Roman"/>
          <w:sz w:val="28"/>
          <w:szCs w:val="28"/>
        </w:rPr>
        <w:t>возложенные</w:t>
      </w:r>
      <w:r>
        <w:rPr>
          <w:rFonts w:ascii="Times New Roman" w:eastAsia="Times New Roman" w:hAnsi="Times New Roman" w:cs="Times New Roman"/>
          <w:sz w:val="28"/>
          <w:szCs w:val="28"/>
        </w:rPr>
        <w:t xml:space="preserve"> на него обязанности</w:t>
      </w:r>
      <w:r>
        <w:rPr>
          <w:rFonts w:ascii="Times New Roman" w:eastAsia="Times New Roman" w:hAnsi="Times New Roman" w:cs="Times New Roman"/>
          <w:sz w:val="28"/>
          <w:szCs w:val="28"/>
        </w:rPr>
        <w:t xml:space="preserve">, нарушал </w:t>
      </w:r>
      <w:r>
        <w:rPr>
          <w:rFonts w:ascii="Times New Roman" w:eastAsia="Times New Roman" w:hAnsi="Times New Roman" w:cs="Times New Roman"/>
          <w:sz w:val="28"/>
          <w:szCs w:val="28"/>
        </w:rPr>
        <w:t xml:space="preserve">ли </w:t>
      </w:r>
      <w:r>
        <w:rPr>
          <w:rFonts w:ascii="Times New Roman" w:eastAsia="Times New Roman" w:hAnsi="Times New Roman" w:cs="Times New Roman"/>
          <w:sz w:val="28"/>
          <w:szCs w:val="28"/>
        </w:rPr>
        <w:t>общественный порядок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Судом установлено, что осужденный </w:t>
      </w:r>
      <w:r>
        <w:rPr>
          <w:rFonts w:ascii="Times New Roman" w:eastAsia="Times New Roman" w:hAnsi="Times New Roman" w:cs="Times New Roman"/>
          <w:sz w:val="28"/>
          <w:szCs w:val="28"/>
        </w:rPr>
        <w:t>Сенченко Н.Е.</w:t>
      </w:r>
      <w:r>
        <w:rPr>
          <w:rFonts w:ascii="Times New Roman" w:eastAsia="Times New Roman" w:hAnsi="Times New Roman" w:cs="Times New Roman"/>
          <w:sz w:val="28"/>
          <w:szCs w:val="28"/>
        </w:rPr>
        <w:t xml:space="preserve"> за период отбывания наказания </w:t>
      </w:r>
      <w:r>
        <w:rPr>
          <w:rFonts w:ascii="Times New Roman" w:eastAsia="Times New Roman" w:hAnsi="Times New Roman" w:cs="Times New Roman"/>
          <w:sz w:val="28"/>
          <w:szCs w:val="28"/>
        </w:rPr>
        <w:t xml:space="preserve">в виде лишения свободы условно с испытательным сроком </w:t>
      </w:r>
      <w:r>
        <w:rPr>
          <w:rFonts w:ascii="Times New Roman" w:eastAsia="Times New Roman" w:hAnsi="Times New Roman" w:cs="Times New Roman"/>
          <w:sz w:val="28"/>
          <w:szCs w:val="28"/>
        </w:rPr>
        <w:t>не допустил нарушения порядка и условий отбывания наказания, 21.08.2024 уведомил уголовно-исполнительную инспекцию о смене места проживания и убытии для проживания в г. Тюмень.</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оснований для отмены </w:t>
      </w:r>
      <w:r>
        <w:rPr>
          <w:rFonts w:ascii="Times New Roman" w:eastAsia="Times New Roman" w:hAnsi="Times New Roman" w:cs="Times New Roman"/>
          <w:sz w:val="28"/>
          <w:szCs w:val="28"/>
        </w:rPr>
        <w:t>Сенченко Н.Е.</w:t>
      </w:r>
      <w:r>
        <w:rPr>
          <w:rFonts w:ascii="Times New Roman" w:eastAsia="Times New Roman" w:hAnsi="Times New Roman" w:cs="Times New Roman"/>
          <w:sz w:val="28"/>
          <w:szCs w:val="28"/>
        </w:rPr>
        <w:t xml:space="preserve"> условного осуждения на основании ч. 4 ст. 74 УК РФ не имеется.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связи с этим приговор Сургутского районного суда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ХМАО-Югры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15.02.2024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w:t>
      </w:r>
      <w:r>
        <w:rPr>
          <w:rFonts w:ascii="Times New Roman" w:eastAsia="Times New Roman" w:hAnsi="Times New Roman" w:cs="Times New Roman"/>
          <w:sz w:val="28"/>
          <w:szCs w:val="28"/>
        </w:rPr>
        <w:t>ошении подсудимого Сенченко Н.Е.</w:t>
      </w:r>
      <w:r>
        <w:rPr>
          <w:rFonts w:ascii="Times New Roman" w:eastAsia="Times New Roman" w:hAnsi="Times New Roman" w:cs="Times New Roman"/>
          <w:sz w:val="28"/>
          <w:szCs w:val="28"/>
        </w:rPr>
        <w:t xml:space="preserve"> надлежит исполнять самостоятельно.</w:t>
      </w:r>
    </w:p>
    <w:p>
      <w:pPr>
        <w:spacing w:before="0" w:after="0"/>
        <w:ind w:firstLine="708"/>
        <w:jc w:val="both"/>
        <w:rPr>
          <w:sz w:val="28"/>
          <w:szCs w:val="28"/>
        </w:rPr>
      </w:pPr>
      <w:r>
        <w:rPr>
          <w:rFonts w:ascii="Times New Roman" w:eastAsia="Times New Roman" w:hAnsi="Times New Roman" w:cs="Times New Roman"/>
          <w:sz w:val="28"/>
          <w:szCs w:val="28"/>
        </w:rPr>
        <w:t>Вещественные доказательства</w:t>
      </w:r>
      <w:r>
        <w:rPr>
          <w:rFonts w:ascii="Times New Roman" w:eastAsia="Times New Roman" w:hAnsi="Times New Roman" w:cs="Times New Roman"/>
          <w:sz w:val="28"/>
          <w:szCs w:val="28"/>
        </w:rPr>
        <w:t>:</w:t>
      </w:r>
      <w:r>
        <w:rPr>
          <w:rFonts w:ascii="Calibri" w:eastAsia="Calibri" w:hAnsi="Calibri" w:cs="Calibri"/>
          <w:sz w:val="22"/>
          <w:szCs w:val="22"/>
        </w:rPr>
        <w:t xml:space="preserve"> </w:t>
      </w:r>
      <w:r>
        <w:rPr>
          <w:rFonts w:ascii="Times New Roman" w:eastAsia="Times New Roman" w:hAnsi="Times New Roman" w:cs="Times New Roman"/>
          <w:sz w:val="28"/>
          <w:szCs w:val="28"/>
        </w:rPr>
        <w:t>футболку мужскую</w:t>
      </w:r>
      <w:r>
        <w:rPr>
          <w:rFonts w:ascii="Times New Roman" w:eastAsia="Times New Roman" w:hAnsi="Times New Roman" w:cs="Times New Roman"/>
          <w:sz w:val="28"/>
          <w:szCs w:val="28"/>
        </w:rPr>
        <w:t xml:space="preserve"> охра «CORDILLERO» размер 48, брюки мужские «DEMIX» коричневого цвета размер 50</w:t>
      </w:r>
      <w:r>
        <w:rPr>
          <w:rFonts w:ascii="Times New Roman" w:eastAsia="Times New Roman" w:hAnsi="Times New Roman" w:cs="Times New Roman"/>
          <w:sz w:val="28"/>
          <w:szCs w:val="28"/>
        </w:rPr>
        <w:t>,</w:t>
      </w:r>
      <w:r>
        <w:rPr>
          <w:rFonts w:ascii="Calibri" w:eastAsia="Calibri" w:hAnsi="Calibri" w:cs="Calibri"/>
          <w:sz w:val="22"/>
          <w:szCs w:val="22"/>
        </w:rPr>
        <w:t xml:space="preserve"> </w:t>
      </w:r>
      <w:r>
        <w:rPr>
          <w:rFonts w:ascii="Times New Roman" w:eastAsia="Times New Roman" w:hAnsi="Times New Roman" w:cs="Times New Roman"/>
          <w:sz w:val="28"/>
          <w:szCs w:val="28"/>
        </w:rPr>
        <w:t>возвращенные под сохранную рас</w:t>
      </w:r>
      <w:r>
        <w:rPr>
          <w:rFonts w:ascii="Times New Roman" w:eastAsia="Times New Roman" w:hAnsi="Times New Roman" w:cs="Times New Roman"/>
          <w:sz w:val="28"/>
          <w:szCs w:val="28"/>
        </w:rPr>
        <w:t xml:space="preserve">писку владельцу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представителю потерпевшего </w:t>
      </w:r>
      <w:r>
        <w:rPr>
          <w:rStyle w:val="cat-UserDefinedgrp-51rplc-7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оставить у законного владельца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компакт-</w:t>
      </w:r>
      <w:r>
        <w:rPr>
          <w:rFonts w:ascii="Times New Roman" w:eastAsia="Times New Roman" w:hAnsi="Times New Roman" w:cs="Times New Roman"/>
          <w:sz w:val="28"/>
          <w:szCs w:val="28"/>
        </w:rPr>
        <w:t>диск на котором имеются фра</w:t>
      </w:r>
      <w:r>
        <w:rPr>
          <w:rFonts w:ascii="Times New Roman" w:eastAsia="Times New Roman" w:hAnsi="Times New Roman" w:cs="Times New Roman"/>
          <w:sz w:val="28"/>
          <w:szCs w:val="28"/>
        </w:rPr>
        <w:t xml:space="preserve">гменты видеозаписи за </w:t>
      </w:r>
      <w:r>
        <w:rPr>
          <w:rFonts w:ascii="Times New Roman" w:eastAsia="Times New Roman" w:hAnsi="Times New Roman" w:cs="Times New Roman"/>
          <w:sz w:val="28"/>
          <w:szCs w:val="28"/>
        </w:rPr>
        <w:t>19.04.2024 – хранить в материалах уголовного дела.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ражданский иск не заявлен.</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Вопрос о процессуальных издержках разрешен в отдельном постановлении.</w:t>
      </w:r>
    </w:p>
    <w:p>
      <w:pPr>
        <w:spacing w:before="0" w:after="0" w:line="317" w:lineRule="atLeast"/>
        <w:ind w:left="77" w:firstLine="571"/>
        <w:jc w:val="both"/>
      </w:pPr>
      <w:r>
        <w:rPr>
          <w:rFonts w:ascii="Times New Roman" w:eastAsia="Times New Roman" w:hAnsi="Times New Roman" w:cs="Times New Roman"/>
          <w:sz w:val="28"/>
          <w:szCs w:val="28"/>
        </w:rPr>
        <w:t xml:space="preserve">На основании изложенного, </w:t>
      </w:r>
      <w:r>
        <w:rPr>
          <w:rFonts w:ascii="Times New Roman" w:eastAsia="Times New Roman" w:hAnsi="Times New Roman" w:cs="Times New Roman"/>
          <w:sz w:val="28"/>
          <w:szCs w:val="28"/>
        </w:rPr>
        <w:t>руководствуясь ст.ст.304, 307, 308, 309, 316, 322 Уголовно-процессуального кодекса Российской Федерации, мировой судья</w:t>
      </w:r>
    </w:p>
    <w:p>
      <w:pPr>
        <w:spacing w:before="0" w:after="0"/>
        <w:jc w:val="center"/>
        <w:rPr>
          <w:sz w:val="12"/>
          <w:szCs w:val="12"/>
        </w:rPr>
      </w:pPr>
    </w:p>
    <w:p>
      <w:pPr>
        <w:spacing w:before="0" w:after="0"/>
        <w:jc w:val="center"/>
        <w:rPr>
          <w:sz w:val="28"/>
          <w:szCs w:val="28"/>
        </w:rPr>
      </w:pPr>
      <w:r>
        <w:rPr>
          <w:rFonts w:ascii="Times New Roman" w:eastAsia="Times New Roman" w:hAnsi="Times New Roman" w:cs="Times New Roman"/>
          <w:sz w:val="28"/>
          <w:szCs w:val="28"/>
        </w:rPr>
        <w:t>ПРИГОВОРИЛ:</w:t>
      </w:r>
    </w:p>
    <w:p>
      <w:pPr>
        <w:spacing w:before="0" w:after="0"/>
        <w:jc w:val="center"/>
        <w:rPr>
          <w:sz w:val="12"/>
          <w:szCs w:val="12"/>
        </w:rPr>
      </w:pPr>
    </w:p>
    <w:p>
      <w:pPr>
        <w:spacing w:before="0" w:after="0"/>
        <w:ind w:firstLine="708"/>
        <w:jc w:val="both"/>
        <w:rPr>
          <w:sz w:val="28"/>
          <w:szCs w:val="28"/>
        </w:rPr>
      </w:pPr>
      <w:r>
        <w:rPr>
          <w:rFonts w:ascii="Times New Roman" w:eastAsia="Times New Roman" w:hAnsi="Times New Roman" w:cs="Times New Roman"/>
          <w:sz w:val="28"/>
          <w:szCs w:val="28"/>
        </w:rPr>
        <w:t>Сенченко Николая Евгеньевича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преступления, предусмотренного ч. 3 ст. 30 ч. 1 ст. 158 Уголовного кодекса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назначить ему наказание в виде 8 (восьми) месяцев</w:t>
      </w:r>
      <w:r>
        <w:rPr>
          <w:rFonts w:ascii="Times New Roman" w:eastAsia="Times New Roman" w:hAnsi="Times New Roman" w:cs="Times New Roman"/>
          <w:sz w:val="28"/>
          <w:szCs w:val="28"/>
        </w:rPr>
        <w:t xml:space="preserve"> лишения свободы.</w:t>
      </w:r>
    </w:p>
    <w:p>
      <w:pPr>
        <w:spacing w:before="0" w:after="0"/>
        <w:ind w:firstLine="708"/>
        <w:jc w:val="both"/>
        <w:rPr>
          <w:sz w:val="28"/>
          <w:szCs w:val="28"/>
        </w:rPr>
      </w:pPr>
      <w:r>
        <w:rPr>
          <w:rFonts w:ascii="Times New Roman" w:eastAsia="Times New Roman" w:hAnsi="Times New Roman" w:cs="Times New Roman"/>
          <w:sz w:val="28"/>
          <w:szCs w:val="28"/>
        </w:rPr>
        <w:t>На основании ст.73 УК РФ назначенное наказание считать условным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испытательным сроком 2 (два) года. </w:t>
      </w:r>
    </w:p>
    <w:p>
      <w:pPr>
        <w:spacing w:before="0" w:after="0"/>
        <w:ind w:firstLine="708"/>
        <w:jc w:val="both"/>
        <w:rPr>
          <w:sz w:val="28"/>
          <w:szCs w:val="28"/>
        </w:rPr>
      </w:pPr>
      <w:r>
        <w:rPr>
          <w:rFonts w:ascii="Times New Roman" w:eastAsia="Times New Roman" w:hAnsi="Times New Roman" w:cs="Times New Roman"/>
          <w:sz w:val="28"/>
          <w:szCs w:val="28"/>
        </w:rPr>
        <w:t>В период отбытия испытательного с</w:t>
      </w:r>
      <w:r>
        <w:rPr>
          <w:rFonts w:ascii="Times New Roman" w:eastAsia="Times New Roman" w:hAnsi="Times New Roman" w:cs="Times New Roman"/>
          <w:sz w:val="28"/>
          <w:szCs w:val="28"/>
        </w:rPr>
        <w:t>рока возложить на Сенченко Н.Е.</w:t>
      </w:r>
      <w:r>
        <w:rPr>
          <w:rFonts w:ascii="Times New Roman" w:eastAsia="Times New Roman" w:hAnsi="Times New Roman" w:cs="Times New Roman"/>
          <w:sz w:val="28"/>
          <w:szCs w:val="28"/>
        </w:rPr>
        <w:t xml:space="preserve"> исполнение следующих обязанностей: встать на учёт в специализированный государственный орган, осуществляющий контроль за поведением условно осуждённого,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осуждённого, регулярно один раз в месяц являться в указанный орган на регистрацию.</w:t>
      </w:r>
    </w:p>
    <w:p>
      <w:pPr>
        <w:spacing w:before="0" w:after="0"/>
        <w:ind w:firstLine="708"/>
        <w:jc w:val="both"/>
        <w:rPr>
          <w:sz w:val="28"/>
          <w:szCs w:val="28"/>
        </w:rPr>
      </w:pPr>
      <w:r>
        <w:rPr>
          <w:rFonts w:ascii="Times New Roman" w:eastAsia="Times New Roman" w:hAnsi="Times New Roman" w:cs="Times New Roman"/>
          <w:sz w:val="28"/>
          <w:szCs w:val="28"/>
        </w:rPr>
        <w:t xml:space="preserve">Приговор Сургутского районного суда </w:t>
      </w:r>
      <w:r>
        <w:rPr>
          <w:rFonts w:ascii="Times New Roman" w:eastAsia="Times New Roman" w:hAnsi="Times New Roman" w:cs="Times New Roman"/>
          <w:sz w:val="28"/>
          <w:szCs w:val="28"/>
        </w:rPr>
        <w:t xml:space="preserve">ХМАО-Югры </w:t>
      </w:r>
      <w:r>
        <w:rPr>
          <w:rFonts w:ascii="Times New Roman" w:eastAsia="Times New Roman" w:hAnsi="Times New Roman" w:cs="Times New Roman"/>
          <w:sz w:val="28"/>
          <w:szCs w:val="28"/>
        </w:rPr>
        <w:t>от 15.02.2024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w:t>
      </w:r>
      <w:r>
        <w:rPr>
          <w:rFonts w:ascii="Times New Roman" w:eastAsia="Times New Roman" w:hAnsi="Times New Roman" w:cs="Times New Roman"/>
          <w:sz w:val="28"/>
          <w:szCs w:val="28"/>
        </w:rPr>
        <w:t xml:space="preserve">и подсудимого </w:t>
      </w:r>
      <w:r>
        <w:rPr>
          <w:rFonts w:ascii="Times New Roman" w:eastAsia="Times New Roman" w:hAnsi="Times New Roman" w:cs="Times New Roman"/>
          <w:sz w:val="28"/>
          <w:szCs w:val="28"/>
        </w:rPr>
        <w:t>Сенченко Н.Е. исполнять самостоятельно.</w:t>
      </w:r>
    </w:p>
    <w:p>
      <w:pPr>
        <w:spacing w:before="0" w:after="0"/>
        <w:ind w:firstLine="708"/>
        <w:jc w:val="both"/>
        <w:rPr>
          <w:sz w:val="28"/>
          <w:szCs w:val="28"/>
        </w:rPr>
      </w:pPr>
      <w:r>
        <w:rPr>
          <w:rFonts w:ascii="Times New Roman" w:eastAsia="Times New Roman" w:hAnsi="Times New Roman" w:cs="Times New Roman"/>
          <w:sz w:val="28"/>
          <w:szCs w:val="28"/>
        </w:rPr>
        <w:t>Меру пресече</w:t>
      </w:r>
      <w:r>
        <w:rPr>
          <w:rFonts w:ascii="Times New Roman" w:eastAsia="Times New Roman" w:hAnsi="Times New Roman" w:cs="Times New Roman"/>
          <w:sz w:val="28"/>
          <w:szCs w:val="28"/>
        </w:rPr>
        <w:t xml:space="preserve">ния в отношении </w:t>
      </w:r>
      <w:r>
        <w:rPr>
          <w:rFonts w:ascii="Times New Roman" w:eastAsia="Times New Roman" w:hAnsi="Times New Roman" w:cs="Times New Roman"/>
          <w:sz w:val="28"/>
          <w:szCs w:val="28"/>
        </w:rPr>
        <w:t>Сенченко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оставить прежней в виде подписки о невыезде и надлежащем поведении до вступления приговора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Вещественные доказательства:</w:t>
      </w:r>
      <w:r>
        <w:rPr>
          <w:rFonts w:ascii="Calibri" w:eastAsia="Calibri" w:hAnsi="Calibri" w:cs="Calibri"/>
          <w:sz w:val="22"/>
          <w:szCs w:val="22"/>
        </w:rPr>
        <w:t xml:space="preserve"> </w:t>
      </w:r>
      <w:r>
        <w:rPr>
          <w:rFonts w:ascii="Times New Roman" w:eastAsia="Times New Roman" w:hAnsi="Times New Roman" w:cs="Times New Roman"/>
          <w:sz w:val="28"/>
          <w:szCs w:val="28"/>
        </w:rPr>
        <w:t xml:space="preserve">футболку мужскую охра «CORDILLERO» размер 48, брюки мужские «DEMIX» коричневого цвета размер 50, возвращенные под сохранную расписку владельцу - представителю потерпевшего </w:t>
      </w:r>
      <w:r>
        <w:rPr>
          <w:rStyle w:val="cat-UserDefinedgrp-51rplc-8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оставить у законного владельца;</w:t>
      </w:r>
    </w:p>
    <w:p>
      <w:pPr>
        <w:spacing w:before="0" w:after="0"/>
        <w:ind w:firstLine="708"/>
        <w:jc w:val="both"/>
        <w:rPr>
          <w:sz w:val="28"/>
          <w:szCs w:val="28"/>
        </w:rPr>
      </w:pPr>
      <w:r>
        <w:rPr>
          <w:rFonts w:ascii="Times New Roman" w:eastAsia="Times New Roman" w:hAnsi="Times New Roman" w:cs="Times New Roman"/>
          <w:sz w:val="28"/>
          <w:szCs w:val="28"/>
        </w:rPr>
        <w:t>- компакт-диск на котором имеются фрагменты видеозаписи за 19.04.2024 – хранить в материалах у</w:t>
      </w:r>
      <w:r>
        <w:rPr>
          <w:rFonts w:ascii="Times New Roman" w:eastAsia="Times New Roman" w:hAnsi="Times New Roman" w:cs="Times New Roman"/>
          <w:sz w:val="28"/>
          <w:szCs w:val="28"/>
        </w:rPr>
        <w:t>головного дела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Приговор может быть обжалован в апелляционном порядке в Сургутский горо</w:t>
      </w:r>
      <w:r>
        <w:rPr>
          <w:rFonts w:ascii="Times New Roman" w:eastAsia="Times New Roman" w:hAnsi="Times New Roman" w:cs="Times New Roman"/>
          <w:sz w:val="28"/>
          <w:szCs w:val="28"/>
        </w:rPr>
        <w:t>дской суд ХМАО-Югры в течение 15</w:t>
      </w:r>
      <w:r>
        <w:rPr>
          <w:rFonts w:ascii="Times New Roman" w:eastAsia="Times New Roman" w:hAnsi="Times New Roman" w:cs="Times New Roman"/>
          <w:sz w:val="28"/>
          <w:szCs w:val="28"/>
        </w:rPr>
        <w:t xml:space="preserve"> суток со дня е</w:t>
      </w:r>
      <w:r>
        <w:rPr>
          <w:rFonts w:ascii="Times New Roman" w:eastAsia="Times New Roman" w:hAnsi="Times New Roman" w:cs="Times New Roman"/>
          <w:sz w:val="28"/>
          <w:szCs w:val="28"/>
        </w:rPr>
        <w:t>го провозглашения, а осужденным, содержащимся</w:t>
      </w:r>
      <w:r>
        <w:rPr>
          <w:rFonts w:ascii="Times New Roman" w:eastAsia="Times New Roman" w:hAnsi="Times New Roman" w:cs="Times New Roman"/>
          <w:sz w:val="28"/>
          <w:szCs w:val="28"/>
        </w:rPr>
        <w:t xml:space="preserve"> под стражей, - в тот же срок со дня получения им копии приговора, через мир</w:t>
      </w:r>
      <w:r>
        <w:rPr>
          <w:rFonts w:ascii="Times New Roman" w:eastAsia="Times New Roman" w:hAnsi="Times New Roman" w:cs="Times New Roman"/>
          <w:sz w:val="28"/>
          <w:szCs w:val="28"/>
        </w:rPr>
        <w:t>ового судью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ХМАО-Югры.</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случае подачи апелляционного представления либо апелляционной жалобы, затрагивающих интересы осужденного, он вправе ходатайствовать о своем участии в рассмотрении уголовного дела судом апел</w:t>
      </w:r>
      <w:r>
        <w:rPr>
          <w:rFonts w:ascii="Times New Roman" w:eastAsia="Times New Roman" w:hAnsi="Times New Roman" w:cs="Times New Roman"/>
          <w:sz w:val="28"/>
          <w:szCs w:val="28"/>
        </w:rPr>
        <w:t>ляционной инстанции в течение 15</w:t>
      </w:r>
      <w:r>
        <w:rPr>
          <w:rFonts w:ascii="Times New Roman" w:eastAsia="Times New Roman" w:hAnsi="Times New Roman" w:cs="Times New Roman"/>
          <w:sz w:val="28"/>
          <w:szCs w:val="28"/>
        </w:rPr>
        <w:t xml:space="preserve"> суток со дня вручения ему копии апелляционного представления либо апелляционной жалобы.</w:t>
      </w:r>
    </w:p>
    <w:p>
      <w:pPr>
        <w:spacing w:before="0" w:after="0"/>
        <w:jc w:val="both"/>
        <w:rPr>
          <w:sz w:val="10"/>
          <w:szCs w:val="10"/>
        </w:rPr>
      </w:pPr>
    </w:p>
    <w:p>
      <w:pPr>
        <w:spacing w:before="0" w:after="0"/>
        <w:jc w:val="both"/>
        <w:rPr>
          <w:sz w:val="10"/>
          <w:szCs w:val="10"/>
        </w:rPr>
      </w:pPr>
    </w:p>
    <w:p>
      <w:pPr>
        <w:spacing w:before="0" w:after="0"/>
        <w:jc w:val="both"/>
        <w:rPr>
          <w:sz w:val="10"/>
          <w:szCs w:val="10"/>
        </w:rPr>
      </w:pPr>
    </w:p>
    <w:p>
      <w:pPr>
        <w:spacing w:before="0" w:after="0"/>
        <w:jc w:val="both"/>
        <w:rPr>
          <w:sz w:val="10"/>
          <w:szCs w:val="10"/>
        </w:rPr>
      </w:pPr>
    </w:p>
    <w:p>
      <w:pPr>
        <w:spacing w:before="0" w:after="0"/>
        <w:jc w:val="both"/>
        <w:rPr>
          <w:sz w:val="10"/>
          <w:szCs w:val="10"/>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UserDefinedgrp-52rplc-8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А.Ю. Панков</w:t>
      </w:r>
    </w:p>
    <w:p>
      <w:pPr>
        <w:spacing w:before="0" w:after="0"/>
        <w:jc w:val="both"/>
        <w:rPr>
          <w:sz w:val="10"/>
          <w:szCs w:val="10"/>
        </w:rPr>
      </w:pPr>
    </w:p>
    <w:p>
      <w:pPr>
        <w:spacing w:before="0" w:after="0"/>
        <w:jc w:val="both"/>
      </w:pPr>
      <w:r>
        <w:rPr>
          <w:rStyle w:val="cat-UserDefinedgrp-53rplc-90"/>
          <w:rFonts w:ascii="Times New Roman" w:eastAsia="Times New Roman" w:hAnsi="Times New Roman" w:cs="Times New Roman"/>
        </w:rPr>
        <w:t>...</w:t>
      </w:r>
    </w:p>
    <w:p>
      <w:pPr>
        <w:spacing w:before="0" w:after="0"/>
        <w:jc w:val="both"/>
      </w:pP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431812"/>
      <w:placeholder>
        <w:docPart w:val="DefaultPlaceholder_22675703"/>
      </w:placeholder>
      <w:showingPlcHdr/>
      <w:richText/>
    </w:sdtPr>
    <w:sdtContent>
      <w:p>
        <w:pPr>
          <w:spacing w:before="0" w:after="0"/>
          <w:jc w:val="right"/>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5rplc-16">
    <w:name w:val="cat-UserDefined grp-45 rplc-16"/>
    <w:basedOn w:val="DefaultParagraphFont"/>
  </w:style>
  <w:style w:type="character" w:customStyle="1" w:styleId="cat-UserDefinedgrp-46rplc-32">
    <w:name w:val="cat-UserDefined grp-46 rplc-32"/>
    <w:basedOn w:val="DefaultParagraphFont"/>
  </w:style>
  <w:style w:type="character" w:customStyle="1" w:styleId="cat-UserDefinedgrp-47rplc-33">
    <w:name w:val="cat-UserDefined grp-47 rplc-33"/>
    <w:basedOn w:val="DefaultParagraphFont"/>
  </w:style>
  <w:style w:type="character" w:customStyle="1" w:styleId="cat-UserDefinedgrp-48rplc-37">
    <w:name w:val="cat-UserDefined grp-48 rplc-37"/>
    <w:basedOn w:val="DefaultParagraphFont"/>
  </w:style>
  <w:style w:type="character" w:customStyle="1" w:styleId="cat-UserDefinedgrp-48rplc-39">
    <w:name w:val="cat-UserDefined grp-48 rplc-39"/>
    <w:basedOn w:val="DefaultParagraphFont"/>
  </w:style>
  <w:style w:type="character" w:customStyle="1" w:styleId="cat-UserDefinedgrp-49rplc-44">
    <w:name w:val="cat-UserDefined grp-49 rplc-44"/>
    <w:basedOn w:val="DefaultParagraphFont"/>
  </w:style>
  <w:style w:type="character" w:customStyle="1" w:styleId="cat-UserDefinedgrp-50rplc-48">
    <w:name w:val="cat-UserDefined grp-50 rplc-48"/>
    <w:basedOn w:val="DefaultParagraphFont"/>
  </w:style>
  <w:style w:type="character" w:customStyle="1" w:styleId="cat-UserDefinedgrp-48rplc-51">
    <w:name w:val="cat-UserDefined grp-48 rplc-51"/>
    <w:basedOn w:val="DefaultParagraphFont"/>
  </w:style>
  <w:style w:type="character" w:customStyle="1" w:styleId="cat-UserDefinedgrp-51rplc-59">
    <w:name w:val="cat-UserDefined grp-51 rplc-59"/>
    <w:basedOn w:val="DefaultParagraphFont"/>
  </w:style>
  <w:style w:type="character" w:customStyle="1" w:styleId="cat-UserDefinedgrp-51rplc-76">
    <w:name w:val="cat-UserDefined grp-51 rplc-76"/>
    <w:basedOn w:val="DefaultParagraphFont"/>
  </w:style>
  <w:style w:type="character" w:customStyle="1" w:styleId="cat-UserDefinedgrp-51rplc-85">
    <w:name w:val="cat-UserDefined grp-51 rplc-85"/>
    <w:basedOn w:val="DefaultParagraphFont"/>
  </w:style>
  <w:style w:type="character" w:customStyle="1" w:styleId="cat-UserDefinedgrp-52rplc-88">
    <w:name w:val="cat-UserDefined grp-52 rplc-88"/>
    <w:basedOn w:val="DefaultParagraphFont"/>
  </w:style>
  <w:style w:type="character" w:customStyle="1" w:styleId="cat-UserDefinedgrp-53rplc-90">
    <w:name w:val="cat-UserDefined grp-53 rplc-90"/>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45C2C7A-FCF3-45A9-8C7B-77D7EC19943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